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1CF6" w14:textId="77777777" w:rsidR="00C40734" w:rsidRDefault="00C40734">
      <w:pPr>
        <w:pStyle w:val="BodyText"/>
        <w:rPr>
          <w:rFonts w:ascii="Times New Roman"/>
          <w:sz w:val="20"/>
        </w:rPr>
      </w:pPr>
    </w:p>
    <w:p w14:paraId="436FF018" w14:textId="77777777" w:rsidR="00C40734" w:rsidRDefault="00C40734">
      <w:pPr>
        <w:pStyle w:val="BodyText"/>
        <w:rPr>
          <w:rFonts w:ascii="Times New Roman"/>
          <w:sz w:val="20"/>
        </w:rPr>
      </w:pPr>
    </w:p>
    <w:p w14:paraId="385AA3AF" w14:textId="77777777" w:rsidR="00C40734" w:rsidRDefault="00C40734">
      <w:pPr>
        <w:pStyle w:val="BodyText"/>
        <w:rPr>
          <w:rFonts w:ascii="Times New Roman"/>
          <w:sz w:val="20"/>
        </w:rPr>
      </w:pPr>
    </w:p>
    <w:p w14:paraId="084637AF" w14:textId="77777777" w:rsidR="00C40734" w:rsidRDefault="00C40734">
      <w:pPr>
        <w:pStyle w:val="BodyText"/>
        <w:rPr>
          <w:rFonts w:ascii="Times New Roman"/>
          <w:sz w:val="20"/>
        </w:rPr>
      </w:pPr>
    </w:p>
    <w:p w14:paraId="08D2F684" w14:textId="77777777" w:rsidR="00C40734" w:rsidRDefault="00C40734">
      <w:pPr>
        <w:pStyle w:val="BodyText"/>
        <w:rPr>
          <w:rFonts w:ascii="Times New Roman"/>
          <w:sz w:val="20"/>
        </w:rPr>
      </w:pPr>
    </w:p>
    <w:p w14:paraId="2047D370" w14:textId="77777777" w:rsidR="00C40734" w:rsidRDefault="00C40734">
      <w:pPr>
        <w:pStyle w:val="BodyText"/>
        <w:rPr>
          <w:rFonts w:ascii="Times New Roman"/>
          <w:sz w:val="20"/>
        </w:rPr>
      </w:pPr>
    </w:p>
    <w:p w14:paraId="7E872CFA" w14:textId="77777777" w:rsidR="00C40734" w:rsidRDefault="00C40734">
      <w:pPr>
        <w:pStyle w:val="BodyText"/>
        <w:rPr>
          <w:rFonts w:ascii="Times New Roman"/>
          <w:sz w:val="20"/>
        </w:rPr>
      </w:pPr>
    </w:p>
    <w:p w14:paraId="22D562FD" w14:textId="77777777" w:rsidR="00C40734" w:rsidRDefault="00C40734">
      <w:pPr>
        <w:pStyle w:val="BodyText"/>
        <w:rPr>
          <w:rFonts w:ascii="Times New Roman"/>
          <w:sz w:val="20"/>
        </w:rPr>
      </w:pPr>
    </w:p>
    <w:p w14:paraId="6F435A9A" w14:textId="77777777" w:rsidR="00C40734" w:rsidRDefault="00C40734">
      <w:pPr>
        <w:pStyle w:val="BodyText"/>
        <w:rPr>
          <w:rFonts w:ascii="Times New Roman"/>
          <w:sz w:val="20"/>
        </w:rPr>
      </w:pPr>
    </w:p>
    <w:p w14:paraId="05F7A5DB" w14:textId="77777777" w:rsidR="00C40734" w:rsidRDefault="00C40734">
      <w:pPr>
        <w:pStyle w:val="BodyText"/>
        <w:rPr>
          <w:rFonts w:ascii="Times New Roman"/>
          <w:sz w:val="20"/>
        </w:rPr>
      </w:pPr>
    </w:p>
    <w:p w14:paraId="08A28938" w14:textId="77777777" w:rsidR="00C40734" w:rsidRDefault="00C40734">
      <w:pPr>
        <w:pStyle w:val="BodyText"/>
        <w:rPr>
          <w:rFonts w:ascii="Times New Roman"/>
          <w:sz w:val="20"/>
        </w:rPr>
      </w:pPr>
    </w:p>
    <w:p w14:paraId="5E76E7D5" w14:textId="77777777" w:rsidR="00C40734" w:rsidRDefault="00C40734">
      <w:pPr>
        <w:pStyle w:val="BodyText"/>
        <w:rPr>
          <w:rFonts w:ascii="Times New Roman"/>
          <w:sz w:val="20"/>
        </w:rPr>
      </w:pPr>
    </w:p>
    <w:p w14:paraId="12A8C2F4" w14:textId="77777777" w:rsidR="00C40734" w:rsidRDefault="00C40734">
      <w:pPr>
        <w:pStyle w:val="BodyText"/>
        <w:rPr>
          <w:rFonts w:ascii="Times New Roman"/>
          <w:sz w:val="20"/>
        </w:rPr>
      </w:pPr>
    </w:p>
    <w:p w14:paraId="6F4BC5AE" w14:textId="77777777" w:rsidR="00C40734" w:rsidRDefault="00C40734">
      <w:pPr>
        <w:pStyle w:val="BodyText"/>
        <w:spacing w:before="10"/>
        <w:rPr>
          <w:rFonts w:ascii="Times New Roman"/>
          <w:sz w:val="16"/>
        </w:rPr>
      </w:pPr>
    </w:p>
    <w:p w14:paraId="48EBA982" w14:textId="71111E92" w:rsidR="00C40734" w:rsidRDefault="00D32F3D">
      <w:pPr>
        <w:spacing w:before="84"/>
        <w:ind w:left="1118" w:right="1079" w:firstLine="1"/>
        <w:jc w:val="center"/>
        <w:rPr>
          <w:b/>
          <w:sz w:val="52"/>
        </w:rPr>
      </w:pPr>
      <w:bookmarkStart w:id="0" w:name="5_Annual_equalities_update_report"/>
      <w:bookmarkStart w:id="1" w:name="Appendix_1_Equality_Policy"/>
      <w:bookmarkEnd w:id="0"/>
      <w:bookmarkEnd w:id="1"/>
      <w:r>
        <w:rPr>
          <w:b/>
          <w:sz w:val="52"/>
        </w:rPr>
        <w:t xml:space="preserve">Gedling Borough Council’s Equality and Diversity Policy </w:t>
      </w:r>
      <w:r w:rsidR="0051559F">
        <w:rPr>
          <w:b/>
          <w:sz w:val="52"/>
        </w:rPr>
        <w:t>2024-2027</w:t>
      </w:r>
    </w:p>
    <w:p w14:paraId="13D2BF77" w14:textId="77777777" w:rsidR="00C40734" w:rsidRDefault="00C40734">
      <w:pPr>
        <w:jc w:val="center"/>
        <w:rPr>
          <w:sz w:val="52"/>
        </w:rPr>
        <w:sectPr w:rsidR="00C40734">
          <w:headerReference w:type="default" r:id="rId7"/>
          <w:footerReference w:type="default" r:id="rId8"/>
          <w:type w:val="continuous"/>
          <w:pgSz w:w="11910" w:h="16840"/>
          <w:pgMar w:top="1660" w:right="1320" w:bottom="1200" w:left="1280" w:header="708" w:footer="1000" w:gutter="0"/>
          <w:pgNumType w:start="1"/>
          <w:cols w:space="720"/>
        </w:sectPr>
      </w:pPr>
    </w:p>
    <w:p w14:paraId="1707E68A" w14:textId="77777777" w:rsidR="00C40734" w:rsidRDefault="00C40734">
      <w:pPr>
        <w:pStyle w:val="BodyText"/>
        <w:rPr>
          <w:b/>
          <w:sz w:val="20"/>
        </w:rPr>
      </w:pPr>
    </w:p>
    <w:p w14:paraId="2523F95A" w14:textId="77777777" w:rsidR="00C40734" w:rsidRDefault="00C40734">
      <w:pPr>
        <w:pStyle w:val="BodyText"/>
        <w:rPr>
          <w:b/>
          <w:sz w:val="20"/>
        </w:rPr>
      </w:pPr>
    </w:p>
    <w:p w14:paraId="7021B487" w14:textId="77777777" w:rsidR="00C40734" w:rsidRDefault="00C40734">
      <w:pPr>
        <w:pStyle w:val="BodyText"/>
        <w:rPr>
          <w:b/>
          <w:sz w:val="20"/>
        </w:rPr>
      </w:pPr>
    </w:p>
    <w:p w14:paraId="5817A025" w14:textId="77777777" w:rsidR="00C40734" w:rsidRDefault="00D32F3D">
      <w:pPr>
        <w:pStyle w:val="Heading1"/>
        <w:tabs>
          <w:tab w:val="left" w:pos="5921"/>
        </w:tabs>
        <w:spacing w:before="92"/>
      </w:pPr>
      <w:r>
        <w:t>Contents</w:t>
      </w:r>
      <w:r>
        <w:tab/>
        <w:t>Page</w:t>
      </w:r>
    </w:p>
    <w:p w14:paraId="1D678416" w14:textId="77777777" w:rsidR="00C40734" w:rsidRDefault="00C40734">
      <w:pPr>
        <w:pStyle w:val="BodyText"/>
        <w:rPr>
          <w:b/>
          <w:sz w:val="20"/>
        </w:rPr>
      </w:pPr>
    </w:p>
    <w:p w14:paraId="2742EEE6" w14:textId="77777777" w:rsidR="00C40734" w:rsidRDefault="00C40734">
      <w:pPr>
        <w:pStyle w:val="BodyText"/>
        <w:spacing w:before="8"/>
        <w:rPr>
          <w:b/>
          <w:sz w:val="28"/>
        </w:rPr>
      </w:pPr>
    </w:p>
    <w:tbl>
      <w:tblPr>
        <w:tblW w:w="0" w:type="auto"/>
        <w:tblInd w:w="117" w:type="dxa"/>
        <w:tblLayout w:type="fixed"/>
        <w:tblCellMar>
          <w:left w:w="0" w:type="dxa"/>
          <w:right w:w="0" w:type="dxa"/>
        </w:tblCellMar>
        <w:tblLook w:val="01E0" w:firstRow="1" w:lastRow="1" w:firstColumn="1" w:lastColumn="1" w:noHBand="0" w:noVBand="0"/>
      </w:tblPr>
      <w:tblGrid>
        <w:gridCol w:w="577"/>
        <w:gridCol w:w="4647"/>
        <w:gridCol w:w="1171"/>
      </w:tblGrid>
      <w:tr w:rsidR="00C40734" w14:paraId="749F0A28" w14:textId="77777777">
        <w:trPr>
          <w:trHeight w:val="410"/>
        </w:trPr>
        <w:tc>
          <w:tcPr>
            <w:tcW w:w="577" w:type="dxa"/>
          </w:tcPr>
          <w:p w14:paraId="4DD3BC27" w14:textId="77777777" w:rsidR="00C40734" w:rsidRDefault="00D32F3D">
            <w:pPr>
              <w:pStyle w:val="TableParagraph"/>
              <w:spacing w:before="0" w:line="268" w:lineRule="exact"/>
              <w:rPr>
                <w:b/>
                <w:sz w:val="24"/>
              </w:rPr>
            </w:pPr>
            <w:r>
              <w:rPr>
                <w:b/>
                <w:sz w:val="24"/>
              </w:rPr>
              <w:t>1.0</w:t>
            </w:r>
          </w:p>
        </w:tc>
        <w:tc>
          <w:tcPr>
            <w:tcW w:w="4647" w:type="dxa"/>
          </w:tcPr>
          <w:p w14:paraId="4EE612C3" w14:textId="77777777" w:rsidR="00C40734" w:rsidRDefault="00D32F3D">
            <w:pPr>
              <w:pStyle w:val="TableParagraph"/>
              <w:spacing w:before="0" w:line="268" w:lineRule="exact"/>
              <w:ind w:left="192"/>
              <w:rPr>
                <w:b/>
                <w:sz w:val="24"/>
              </w:rPr>
            </w:pPr>
            <w:r>
              <w:rPr>
                <w:b/>
                <w:sz w:val="24"/>
              </w:rPr>
              <w:t>Introduction</w:t>
            </w:r>
          </w:p>
        </w:tc>
        <w:tc>
          <w:tcPr>
            <w:tcW w:w="1171" w:type="dxa"/>
          </w:tcPr>
          <w:p w14:paraId="6B6AA093" w14:textId="77777777" w:rsidR="00C40734" w:rsidRDefault="00D32F3D">
            <w:pPr>
              <w:pStyle w:val="TableParagraph"/>
              <w:spacing w:before="0" w:line="268" w:lineRule="exact"/>
              <w:ind w:left="586"/>
              <w:rPr>
                <w:b/>
                <w:sz w:val="24"/>
              </w:rPr>
            </w:pPr>
            <w:r>
              <w:rPr>
                <w:b/>
                <w:w w:val="99"/>
                <w:sz w:val="24"/>
              </w:rPr>
              <w:t>3</w:t>
            </w:r>
          </w:p>
        </w:tc>
      </w:tr>
      <w:tr w:rsidR="00C40734" w14:paraId="70076B85" w14:textId="77777777">
        <w:trPr>
          <w:trHeight w:val="552"/>
        </w:trPr>
        <w:tc>
          <w:tcPr>
            <w:tcW w:w="577" w:type="dxa"/>
          </w:tcPr>
          <w:p w14:paraId="145589F5" w14:textId="77777777" w:rsidR="00C40734" w:rsidRDefault="00D32F3D">
            <w:pPr>
              <w:pStyle w:val="TableParagraph"/>
              <w:rPr>
                <w:b/>
                <w:sz w:val="24"/>
              </w:rPr>
            </w:pPr>
            <w:r>
              <w:rPr>
                <w:b/>
                <w:sz w:val="24"/>
              </w:rPr>
              <w:t>2.0</w:t>
            </w:r>
          </w:p>
        </w:tc>
        <w:tc>
          <w:tcPr>
            <w:tcW w:w="4647" w:type="dxa"/>
          </w:tcPr>
          <w:p w14:paraId="309A455C" w14:textId="77777777" w:rsidR="00C40734" w:rsidRDefault="00D32F3D">
            <w:pPr>
              <w:pStyle w:val="TableParagraph"/>
              <w:ind w:left="192"/>
              <w:rPr>
                <w:b/>
                <w:sz w:val="24"/>
              </w:rPr>
            </w:pPr>
            <w:r>
              <w:rPr>
                <w:b/>
                <w:sz w:val="24"/>
              </w:rPr>
              <w:t>What is Equality?</w:t>
            </w:r>
          </w:p>
        </w:tc>
        <w:tc>
          <w:tcPr>
            <w:tcW w:w="1171" w:type="dxa"/>
          </w:tcPr>
          <w:p w14:paraId="2963AD98" w14:textId="00873880" w:rsidR="00C40734" w:rsidRDefault="00D32F3D">
            <w:pPr>
              <w:pStyle w:val="TableParagraph"/>
              <w:ind w:left="586"/>
              <w:rPr>
                <w:b/>
                <w:sz w:val="24"/>
              </w:rPr>
            </w:pPr>
            <w:r>
              <w:rPr>
                <w:b/>
                <w:sz w:val="24"/>
              </w:rPr>
              <w:t xml:space="preserve"> 4</w:t>
            </w:r>
            <w:r w:rsidR="008E7098">
              <w:rPr>
                <w:b/>
                <w:sz w:val="24"/>
              </w:rPr>
              <w:t>-5</w:t>
            </w:r>
          </w:p>
        </w:tc>
      </w:tr>
      <w:tr w:rsidR="00C40734" w14:paraId="4407C85C" w14:textId="77777777">
        <w:trPr>
          <w:trHeight w:val="551"/>
        </w:trPr>
        <w:tc>
          <w:tcPr>
            <w:tcW w:w="577" w:type="dxa"/>
          </w:tcPr>
          <w:p w14:paraId="67B4BC35" w14:textId="77777777" w:rsidR="00C40734" w:rsidRDefault="00D32F3D">
            <w:pPr>
              <w:pStyle w:val="TableParagraph"/>
              <w:rPr>
                <w:b/>
                <w:sz w:val="24"/>
              </w:rPr>
            </w:pPr>
            <w:r>
              <w:rPr>
                <w:b/>
                <w:sz w:val="24"/>
              </w:rPr>
              <w:t>3.0</w:t>
            </w:r>
          </w:p>
        </w:tc>
        <w:tc>
          <w:tcPr>
            <w:tcW w:w="4647" w:type="dxa"/>
          </w:tcPr>
          <w:p w14:paraId="1BA536DD" w14:textId="77777777" w:rsidR="00C40734" w:rsidRDefault="00D32F3D">
            <w:pPr>
              <w:pStyle w:val="TableParagraph"/>
              <w:ind w:left="192"/>
              <w:rPr>
                <w:b/>
                <w:sz w:val="24"/>
              </w:rPr>
            </w:pPr>
            <w:r>
              <w:rPr>
                <w:b/>
                <w:sz w:val="24"/>
              </w:rPr>
              <w:t>Our Commitment</w:t>
            </w:r>
          </w:p>
        </w:tc>
        <w:tc>
          <w:tcPr>
            <w:tcW w:w="1171" w:type="dxa"/>
          </w:tcPr>
          <w:p w14:paraId="2C368E8F" w14:textId="13DD0018" w:rsidR="00C40734" w:rsidRDefault="00C40734">
            <w:pPr>
              <w:pStyle w:val="TableParagraph"/>
              <w:ind w:left="586"/>
              <w:rPr>
                <w:b/>
                <w:sz w:val="24"/>
              </w:rPr>
            </w:pPr>
          </w:p>
        </w:tc>
      </w:tr>
      <w:tr w:rsidR="00C40734" w14:paraId="7B8EEAF2" w14:textId="77777777">
        <w:trPr>
          <w:trHeight w:val="552"/>
        </w:trPr>
        <w:tc>
          <w:tcPr>
            <w:tcW w:w="577" w:type="dxa"/>
          </w:tcPr>
          <w:p w14:paraId="799E450A" w14:textId="77777777" w:rsidR="00C40734" w:rsidRDefault="00D32F3D">
            <w:pPr>
              <w:pStyle w:val="TableParagraph"/>
              <w:rPr>
                <w:b/>
                <w:sz w:val="24"/>
              </w:rPr>
            </w:pPr>
            <w:r>
              <w:rPr>
                <w:b/>
                <w:sz w:val="24"/>
              </w:rPr>
              <w:t>4.0</w:t>
            </w:r>
          </w:p>
        </w:tc>
        <w:tc>
          <w:tcPr>
            <w:tcW w:w="4647" w:type="dxa"/>
          </w:tcPr>
          <w:p w14:paraId="47CB85BF" w14:textId="77777777" w:rsidR="00C40734" w:rsidRDefault="00D32F3D">
            <w:pPr>
              <w:pStyle w:val="TableParagraph"/>
              <w:ind w:left="192"/>
              <w:rPr>
                <w:b/>
                <w:sz w:val="24"/>
              </w:rPr>
            </w:pPr>
            <w:r>
              <w:rPr>
                <w:b/>
                <w:sz w:val="24"/>
              </w:rPr>
              <w:t>How will we fulfil our commitment</w:t>
            </w:r>
          </w:p>
        </w:tc>
        <w:tc>
          <w:tcPr>
            <w:tcW w:w="1171" w:type="dxa"/>
          </w:tcPr>
          <w:p w14:paraId="65D6C6A1" w14:textId="6C4AA352" w:rsidR="00C40734" w:rsidRDefault="00C40734">
            <w:pPr>
              <w:pStyle w:val="TableParagraph"/>
              <w:ind w:left="586"/>
              <w:rPr>
                <w:b/>
                <w:sz w:val="24"/>
              </w:rPr>
            </w:pPr>
          </w:p>
        </w:tc>
      </w:tr>
      <w:tr w:rsidR="00C40734" w14:paraId="6A3DA314" w14:textId="77777777">
        <w:trPr>
          <w:trHeight w:val="552"/>
        </w:trPr>
        <w:tc>
          <w:tcPr>
            <w:tcW w:w="577" w:type="dxa"/>
          </w:tcPr>
          <w:p w14:paraId="34D84BA9" w14:textId="77777777" w:rsidR="00C40734" w:rsidRDefault="00D32F3D">
            <w:pPr>
              <w:pStyle w:val="TableParagraph"/>
              <w:rPr>
                <w:b/>
                <w:sz w:val="24"/>
              </w:rPr>
            </w:pPr>
            <w:r>
              <w:rPr>
                <w:b/>
                <w:sz w:val="24"/>
              </w:rPr>
              <w:t>5.0</w:t>
            </w:r>
          </w:p>
        </w:tc>
        <w:tc>
          <w:tcPr>
            <w:tcW w:w="4647" w:type="dxa"/>
          </w:tcPr>
          <w:p w14:paraId="68DB7513" w14:textId="77777777" w:rsidR="00C40734" w:rsidRDefault="00D32F3D">
            <w:pPr>
              <w:pStyle w:val="TableParagraph"/>
              <w:ind w:left="260"/>
              <w:rPr>
                <w:b/>
                <w:sz w:val="24"/>
              </w:rPr>
            </w:pPr>
            <w:r>
              <w:rPr>
                <w:b/>
                <w:sz w:val="24"/>
              </w:rPr>
              <w:t>Responsibilities</w:t>
            </w:r>
          </w:p>
        </w:tc>
        <w:tc>
          <w:tcPr>
            <w:tcW w:w="1171" w:type="dxa"/>
          </w:tcPr>
          <w:p w14:paraId="46273C35" w14:textId="103A4A98" w:rsidR="00C40734" w:rsidRDefault="00C40734">
            <w:pPr>
              <w:pStyle w:val="TableParagraph"/>
              <w:ind w:left="586"/>
              <w:rPr>
                <w:b/>
                <w:sz w:val="24"/>
              </w:rPr>
            </w:pPr>
          </w:p>
        </w:tc>
      </w:tr>
      <w:tr w:rsidR="00C40734" w14:paraId="77EDEC54" w14:textId="77777777">
        <w:trPr>
          <w:trHeight w:val="410"/>
        </w:trPr>
        <w:tc>
          <w:tcPr>
            <w:tcW w:w="577" w:type="dxa"/>
          </w:tcPr>
          <w:p w14:paraId="59A630B2" w14:textId="77777777" w:rsidR="00C40734" w:rsidRDefault="00D32F3D">
            <w:pPr>
              <w:pStyle w:val="TableParagraph"/>
              <w:spacing w:line="256" w:lineRule="exact"/>
              <w:rPr>
                <w:b/>
                <w:sz w:val="24"/>
              </w:rPr>
            </w:pPr>
            <w:r>
              <w:rPr>
                <w:b/>
                <w:sz w:val="24"/>
              </w:rPr>
              <w:t>6.0</w:t>
            </w:r>
          </w:p>
        </w:tc>
        <w:tc>
          <w:tcPr>
            <w:tcW w:w="4647" w:type="dxa"/>
          </w:tcPr>
          <w:p w14:paraId="57A71539" w14:textId="77777777" w:rsidR="00C40734" w:rsidRDefault="00D32F3D">
            <w:pPr>
              <w:pStyle w:val="TableParagraph"/>
              <w:spacing w:line="256" w:lineRule="exact"/>
              <w:ind w:left="192"/>
              <w:rPr>
                <w:b/>
                <w:sz w:val="24"/>
              </w:rPr>
            </w:pPr>
            <w:r>
              <w:rPr>
                <w:b/>
                <w:sz w:val="24"/>
              </w:rPr>
              <w:t>Monitoring and Review</w:t>
            </w:r>
          </w:p>
        </w:tc>
        <w:tc>
          <w:tcPr>
            <w:tcW w:w="1171" w:type="dxa"/>
          </w:tcPr>
          <w:p w14:paraId="3FE60F83" w14:textId="7F810486" w:rsidR="00C40734" w:rsidRDefault="00C40734">
            <w:pPr>
              <w:pStyle w:val="TableParagraph"/>
              <w:spacing w:line="256" w:lineRule="exact"/>
              <w:ind w:left="586"/>
              <w:rPr>
                <w:b/>
                <w:sz w:val="24"/>
              </w:rPr>
            </w:pPr>
          </w:p>
        </w:tc>
      </w:tr>
    </w:tbl>
    <w:p w14:paraId="7D904740" w14:textId="77777777" w:rsidR="00C40734" w:rsidRDefault="00C40734">
      <w:pPr>
        <w:pStyle w:val="BodyText"/>
        <w:spacing w:before="11"/>
        <w:rPr>
          <w:b/>
          <w:sz w:val="15"/>
        </w:rPr>
      </w:pPr>
    </w:p>
    <w:p w14:paraId="230A6274" w14:textId="75B94CFD" w:rsidR="00C40734" w:rsidRDefault="00D32F3D">
      <w:pPr>
        <w:tabs>
          <w:tab w:val="right" w:pos="6605"/>
        </w:tabs>
        <w:spacing w:before="92"/>
        <w:ind w:left="160"/>
        <w:rPr>
          <w:b/>
          <w:sz w:val="24"/>
        </w:rPr>
      </w:pPr>
      <w:r>
        <w:rPr>
          <w:b/>
          <w:sz w:val="24"/>
        </w:rPr>
        <w:t>Appendix 1 –</w:t>
      </w:r>
      <w:r>
        <w:rPr>
          <w:b/>
          <w:spacing w:val="-6"/>
          <w:sz w:val="24"/>
        </w:rPr>
        <w:t xml:space="preserve"> </w:t>
      </w:r>
      <w:r>
        <w:rPr>
          <w:b/>
          <w:sz w:val="24"/>
        </w:rPr>
        <w:t>Reasonable Adjustments</w:t>
      </w:r>
      <w:r>
        <w:rPr>
          <w:b/>
          <w:sz w:val="24"/>
        </w:rPr>
        <w:tab/>
      </w:r>
    </w:p>
    <w:p w14:paraId="606FCDE3" w14:textId="77777777" w:rsidR="00C40734" w:rsidRDefault="00C40734">
      <w:pPr>
        <w:rPr>
          <w:sz w:val="24"/>
        </w:rPr>
        <w:sectPr w:rsidR="00C40734">
          <w:pgSz w:w="11910" w:h="16840"/>
          <w:pgMar w:top="1660" w:right="1320" w:bottom="1200" w:left="1280" w:header="708" w:footer="1000" w:gutter="0"/>
          <w:cols w:space="720"/>
        </w:sectPr>
      </w:pPr>
    </w:p>
    <w:p w14:paraId="3C3A5DD3" w14:textId="77777777" w:rsidR="00C40734" w:rsidRDefault="00C40734">
      <w:pPr>
        <w:pStyle w:val="BodyText"/>
        <w:rPr>
          <w:b/>
          <w:sz w:val="26"/>
        </w:rPr>
      </w:pPr>
    </w:p>
    <w:p w14:paraId="262E31C2" w14:textId="77777777" w:rsidR="00C40734" w:rsidRDefault="00C40734">
      <w:pPr>
        <w:pStyle w:val="BodyText"/>
        <w:rPr>
          <w:b/>
          <w:sz w:val="26"/>
        </w:rPr>
      </w:pPr>
    </w:p>
    <w:p w14:paraId="5537AB9A" w14:textId="77777777" w:rsidR="00C40734" w:rsidRDefault="00C40734">
      <w:pPr>
        <w:pStyle w:val="BodyText"/>
        <w:rPr>
          <w:b/>
          <w:sz w:val="26"/>
        </w:rPr>
      </w:pPr>
    </w:p>
    <w:p w14:paraId="53BF21C3" w14:textId="77777777" w:rsidR="00C40734" w:rsidRDefault="00D32F3D">
      <w:pPr>
        <w:pStyle w:val="ListParagraph"/>
        <w:numPr>
          <w:ilvl w:val="0"/>
          <w:numId w:val="8"/>
        </w:numPr>
        <w:tabs>
          <w:tab w:val="left" w:pos="881"/>
        </w:tabs>
        <w:spacing w:before="161"/>
        <w:ind w:hanging="361"/>
        <w:rPr>
          <w:b/>
          <w:sz w:val="24"/>
        </w:rPr>
      </w:pPr>
      <w:r>
        <w:rPr>
          <w:b/>
          <w:sz w:val="24"/>
        </w:rPr>
        <w:t>Introduction</w:t>
      </w:r>
    </w:p>
    <w:p w14:paraId="667F287A" w14:textId="77777777" w:rsidR="00C40734" w:rsidRDefault="00C40734">
      <w:pPr>
        <w:pStyle w:val="BodyText"/>
        <w:rPr>
          <w:b/>
        </w:rPr>
      </w:pPr>
    </w:p>
    <w:p w14:paraId="3740CD14" w14:textId="236B67C5" w:rsidR="00C40734" w:rsidRDefault="00D32F3D">
      <w:pPr>
        <w:pStyle w:val="ListParagraph"/>
        <w:numPr>
          <w:ilvl w:val="1"/>
          <w:numId w:val="7"/>
        </w:numPr>
        <w:tabs>
          <w:tab w:val="left" w:pos="612"/>
        </w:tabs>
        <w:ind w:right="117" w:hanging="284"/>
        <w:jc w:val="both"/>
        <w:rPr>
          <w:sz w:val="24"/>
        </w:rPr>
      </w:pPr>
      <w:r>
        <w:rPr>
          <w:sz w:val="24"/>
        </w:rPr>
        <w:t xml:space="preserve">This is Gedling Borough Council’s Equality and Diversity Policy </w:t>
      </w:r>
      <w:r w:rsidR="00994EC3">
        <w:rPr>
          <w:sz w:val="24"/>
        </w:rPr>
        <w:t xml:space="preserve">2024-27 </w:t>
      </w:r>
      <w:r>
        <w:rPr>
          <w:sz w:val="24"/>
        </w:rPr>
        <w:t>covering our commitment to enhancing and promoting equality and</w:t>
      </w:r>
      <w:r>
        <w:rPr>
          <w:spacing w:val="-7"/>
          <w:sz w:val="24"/>
        </w:rPr>
        <w:t xml:space="preserve"> </w:t>
      </w:r>
      <w:r>
        <w:rPr>
          <w:sz w:val="24"/>
        </w:rPr>
        <w:t>diversity.</w:t>
      </w:r>
      <w:r w:rsidR="00B3150F">
        <w:rPr>
          <w:sz w:val="24"/>
        </w:rPr>
        <w:t xml:space="preserve"> This policy </w:t>
      </w:r>
      <w:r w:rsidR="00F90F0C">
        <w:rPr>
          <w:sz w:val="24"/>
        </w:rPr>
        <w:t>is supported by the</w:t>
      </w:r>
      <w:r w:rsidR="00B3150F">
        <w:rPr>
          <w:sz w:val="24"/>
        </w:rPr>
        <w:t xml:space="preserve"> Council’s </w:t>
      </w:r>
      <w:r w:rsidR="00F90F0C">
        <w:rPr>
          <w:sz w:val="24"/>
        </w:rPr>
        <w:t>E</w:t>
      </w:r>
      <w:r w:rsidR="00B3150F">
        <w:rPr>
          <w:sz w:val="24"/>
        </w:rPr>
        <w:t xml:space="preserve">quality and Diversity </w:t>
      </w:r>
      <w:r w:rsidR="00F90F0C">
        <w:rPr>
          <w:sz w:val="24"/>
        </w:rPr>
        <w:t>F</w:t>
      </w:r>
      <w:r w:rsidR="00B3150F">
        <w:rPr>
          <w:sz w:val="24"/>
        </w:rPr>
        <w:t>ramework and Action Plan</w:t>
      </w:r>
      <w:r w:rsidR="00F90F0C">
        <w:rPr>
          <w:sz w:val="24"/>
        </w:rPr>
        <w:t xml:space="preserve"> which provides an annual operational programme of equality actions linked to the Gedling Plan and service plans.</w:t>
      </w:r>
      <w:r w:rsidR="003B698F">
        <w:rPr>
          <w:sz w:val="24"/>
        </w:rPr>
        <w:t xml:space="preserve"> Further details in the framework and action plan are included in section 7.</w:t>
      </w:r>
    </w:p>
    <w:p w14:paraId="6FFDB664" w14:textId="77777777" w:rsidR="00F90F0C" w:rsidRDefault="00F90F0C" w:rsidP="00163F29">
      <w:pPr>
        <w:pStyle w:val="ListParagraph"/>
        <w:tabs>
          <w:tab w:val="left" w:pos="612"/>
        </w:tabs>
        <w:ind w:left="443" w:right="117" w:firstLine="0"/>
        <w:rPr>
          <w:sz w:val="24"/>
        </w:rPr>
      </w:pPr>
    </w:p>
    <w:p w14:paraId="4C083C4D" w14:textId="4F996FF7" w:rsidR="00C40734" w:rsidRDefault="00B3150F">
      <w:pPr>
        <w:pStyle w:val="BodyText"/>
      </w:pPr>
      <w:r>
        <w:t xml:space="preserve"> </w:t>
      </w:r>
    </w:p>
    <w:p w14:paraId="72FE2D1D" w14:textId="77777777" w:rsidR="00C40734" w:rsidRDefault="00D32F3D">
      <w:pPr>
        <w:pStyle w:val="ListParagraph"/>
        <w:numPr>
          <w:ilvl w:val="1"/>
          <w:numId w:val="7"/>
        </w:numPr>
        <w:tabs>
          <w:tab w:val="left" w:pos="579"/>
        </w:tabs>
        <w:ind w:left="520" w:right="115" w:hanging="360"/>
        <w:jc w:val="both"/>
        <w:rPr>
          <w:sz w:val="24"/>
        </w:rPr>
      </w:pPr>
      <w:r>
        <w:rPr>
          <w:sz w:val="24"/>
        </w:rPr>
        <w:t>This policy is part of a set of policies, guidance and information around equality and diversity which</w:t>
      </w:r>
      <w:r>
        <w:rPr>
          <w:spacing w:val="-3"/>
          <w:sz w:val="24"/>
        </w:rPr>
        <w:t xml:space="preserve"> </w:t>
      </w:r>
      <w:r>
        <w:rPr>
          <w:sz w:val="24"/>
        </w:rPr>
        <w:t>includes:</w:t>
      </w:r>
    </w:p>
    <w:p w14:paraId="1C1594E5" w14:textId="77777777" w:rsidR="00C40734" w:rsidRDefault="00C40734">
      <w:pPr>
        <w:pStyle w:val="BodyText"/>
        <w:spacing w:before="1"/>
      </w:pPr>
    </w:p>
    <w:p w14:paraId="02FDC347" w14:textId="77777777" w:rsidR="00C40734" w:rsidRDefault="00D32F3D">
      <w:pPr>
        <w:pStyle w:val="ListParagraph"/>
        <w:numPr>
          <w:ilvl w:val="2"/>
          <w:numId w:val="7"/>
        </w:numPr>
        <w:tabs>
          <w:tab w:val="left" w:pos="881"/>
        </w:tabs>
        <w:ind w:right="116"/>
        <w:jc w:val="both"/>
        <w:rPr>
          <w:sz w:val="24"/>
        </w:rPr>
      </w:pPr>
      <w:r>
        <w:rPr>
          <w:sz w:val="24"/>
        </w:rPr>
        <w:t>Equality Impact Assessment and guidance – to analyse the effects of our policies, procedures, and services on people and make sure our decisions are fair, informed and</w:t>
      </w:r>
      <w:r>
        <w:rPr>
          <w:spacing w:val="-3"/>
          <w:sz w:val="24"/>
        </w:rPr>
        <w:t xml:space="preserve"> </w:t>
      </w:r>
      <w:proofErr w:type="gramStart"/>
      <w:r>
        <w:rPr>
          <w:sz w:val="24"/>
        </w:rPr>
        <w:t>lawful</w:t>
      </w:r>
      <w:proofErr w:type="gramEnd"/>
    </w:p>
    <w:p w14:paraId="5C39231A" w14:textId="77777777" w:rsidR="00C40734" w:rsidRDefault="00D32F3D">
      <w:pPr>
        <w:pStyle w:val="ListParagraph"/>
        <w:numPr>
          <w:ilvl w:val="2"/>
          <w:numId w:val="7"/>
        </w:numPr>
        <w:tabs>
          <w:tab w:val="left" w:pos="881"/>
        </w:tabs>
        <w:ind w:right="117"/>
        <w:jc w:val="both"/>
        <w:rPr>
          <w:sz w:val="24"/>
        </w:rPr>
      </w:pPr>
      <w:r>
        <w:rPr>
          <w:sz w:val="24"/>
        </w:rPr>
        <w:t>Recruitment and employment policies and standards including the Equality Policy</w:t>
      </w:r>
      <w:r>
        <w:rPr>
          <w:spacing w:val="-4"/>
          <w:sz w:val="24"/>
        </w:rPr>
        <w:t xml:space="preserve"> </w:t>
      </w:r>
      <w:r>
        <w:rPr>
          <w:sz w:val="24"/>
        </w:rPr>
        <w:t>(Employment)</w:t>
      </w:r>
    </w:p>
    <w:p w14:paraId="17049203" w14:textId="77777777" w:rsidR="00C40734" w:rsidRDefault="00D32F3D">
      <w:pPr>
        <w:pStyle w:val="ListParagraph"/>
        <w:numPr>
          <w:ilvl w:val="2"/>
          <w:numId w:val="7"/>
        </w:numPr>
        <w:tabs>
          <w:tab w:val="left" w:pos="880"/>
          <w:tab w:val="left" w:pos="881"/>
        </w:tabs>
        <w:spacing w:line="290" w:lineRule="exact"/>
        <w:ind w:hanging="361"/>
        <w:rPr>
          <w:sz w:val="24"/>
        </w:rPr>
      </w:pPr>
      <w:r>
        <w:rPr>
          <w:sz w:val="24"/>
        </w:rPr>
        <w:t>Learning and development opportunities including equality</w:t>
      </w:r>
      <w:r>
        <w:rPr>
          <w:spacing w:val="-11"/>
          <w:sz w:val="24"/>
        </w:rPr>
        <w:t xml:space="preserve"> </w:t>
      </w:r>
      <w:r>
        <w:rPr>
          <w:sz w:val="24"/>
        </w:rPr>
        <w:t>training</w:t>
      </w:r>
    </w:p>
    <w:p w14:paraId="25624759" w14:textId="77777777" w:rsidR="00C40734" w:rsidRDefault="00D32F3D">
      <w:pPr>
        <w:pStyle w:val="ListParagraph"/>
        <w:numPr>
          <w:ilvl w:val="2"/>
          <w:numId w:val="7"/>
        </w:numPr>
        <w:tabs>
          <w:tab w:val="left" w:pos="880"/>
          <w:tab w:val="left" w:pos="881"/>
        </w:tabs>
        <w:spacing w:line="293" w:lineRule="exact"/>
        <w:ind w:hanging="361"/>
        <w:rPr>
          <w:sz w:val="24"/>
        </w:rPr>
      </w:pPr>
      <w:r>
        <w:rPr>
          <w:sz w:val="24"/>
        </w:rPr>
        <w:t>Code of Conduct for</w:t>
      </w:r>
      <w:r>
        <w:rPr>
          <w:spacing w:val="-5"/>
          <w:sz w:val="24"/>
        </w:rPr>
        <w:t xml:space="preserve"> </w:t>
      </w:r>
      <w:r>
        <w:rPr>
          <w:sz w:val="24"/>
        </w:rPr>
        <w:t>Members</w:t>
      </w:r>
    </w:p>
    <w:p w14:paraId="4657D508" w14:textId="77777777" w:rsidR="00C40734" w:rsidRDefault="00D32F3D">
      <w:pPr>
        <w:pStyle w:val="ListParagraph"/>
        <w:numPr>
          <w:ilvl w:val="2"/>
          <w:numId w:val="7"/>
        </w:numPr>
        <w:tabs>
          <w:tab w:val="left" w:pos="880"/>
          <w:tab w:val="left" w:pos="881"/>
        </w:tabs>
        <w:spacing w:line="293" w:lineRule="exact"/>
        <w:ind w:hanging="361"/>
        <w:rPr>
          <w:sz w:val="24"/>
        </w:rPr>
      </w:pPr>
      <w:r>
        <w:rPr>
          <w:sz w:val="24"/>
        </w:rPr>
        <w:t>Complaints, Compliments and Comments</w:t>
      </w:r>
      <w:r>
        <w:rPr>
          <w:spacing w:val="3"/>
          <w:sz w:val="24"/>
        </w:rPr>
        <w:t xml:space="preserve"> </w:t>
      </w:r>
      <w:r>
        <w:rPr>
          <w:sz w:val="24"/>
        </w:rPr>
        <w:t>Policy</w:t>
      </w:r>
    </w:p>
    <w:p w14:paraId="32947A7C" w14:textId="77777777" w:rsidR="00C40734" w:rsidRDefault="00D32F3D">
      <w:pPr>
        <w:pStyle w:val="ListParagraph"/>
        <w:numPr>
          <w:ilvl w:val="2"/>
          <w:numId w:val="7"/>
        </w:numPr>
        <w:tabs>
          <w:tab w:val="left" w:pos="880"/>
          <w:tab w:val="left" w:pos="881"/>
        </w:tabs>
        <w:ind w:right="122"/>
        <w:rPr>
          <w:sz w:val="24"/>
        </w:rPr>
      </w:pPr>
      <w:r>
        <w:rPr>
          <w:sz w:val="24"/>
        </w:rPr>
        <w:t>Procurement equality standards and clauses in contracts for organisations providing services on our</w:t>
      </w:r>
      <w:r>
        <w:rPr>
          <w:spacing w:val="-3"/>
          <w:sz w:val="24"/>
        </w:rPr>
        <w:t xml:space="preserve"> </w:t>
      </w:r>
      <w:proofErr w:type="gramStart"/>
      <w:r>
        <w:rPr>
          <w:sz w:val="24"/>
        </w:rPr>
        <w:t>behalf</w:t>
      </w:r>
      <w:proofErr w:type="gramEnd"/>
    </w:p>
    <w:p w14:paraId="052BB414" w14:textId="77777777" w:rsidR="00C40734" w:rsidRDefault="00D32F3D">
      <w:pPr>
        <w:pStyle w:val="ListParagraph"/>
        <w:numPr>
          <w:ilvl w:val="2"/>
          <w:numId w:val="7"/>
        </w:numPr>
        <w:tabs>
          <w:tab w:val="left" w:pos="880"/>
          <w:tab w:val="left" w:pos="881"/>
        </w:tabs>
        <w:spacing w:line="290" w:lineRule="exact"/>
        <w:ind w:hanging="361"/>
        <w:rPr>
          <w:sz w:val="24"/>
        </w:rPr>
      </w:pPr>
      <w:r>
        <w:rPr>
          <w:sz w:val="24"/>
        </w:rPr>
        <w:t>Equality</w:t>
      </w:r>
      <w:r>
        <w:rPr>
          <w:spacing w:val="-3"/>
          <w:sz w:val="24"/>
        </w:rPr>
        <w:t xml:space="preserve"> </w:t>
      </w:r>
      <w:r>
        <w:rPr>
          <w:sz w:val="24"/>
        </w:rPr>
        <w:t>objectives</w:t>
      </w:r>
    </w:p>
    <w:p w14:paraId="78A80C40" w14:textId="77777777" w:rsidR="00C40734" w:rsidRDefault="00D32F3D">
      <w:pPr>
        <w:pStyle w:val="ListParagraph"/>
        <w:numPr>
          <w:ilvl w:val="2"/>
          <w:numId w:val="7"/>
        </w:numPr>
        <w:tabs>
          <w:tab w:val="left" w:pos="880"/>
          <w:tab w:val="left" w:pos="881"/>
        </w:tabs>
        <w:spacing w:line="293" w:lineRule="exact"/>
        <w:ind w:hanging="361"/>
        <w:rPr>
          <w:sz w:val="24"/>
        </w:rPr>
      </w:pPr>
      <w:r>
        <w:rPr>
          <w:sz w:val="24"/>
        </w:rPr>
        <w:t>Gedling</w:t>
      </w:r>
      <w:r>
        <w:rPr>
          <w:spacing w:val="-2"/>
          <w:sz w:val="24"/>
        </w:rPr>
        <w:t xml:space="preserve"> </w:t>
      </w:r>
      <w:r>
        <w:rPr>
          <w:sz w:val="24"/>
        </w:rPr>
        <w:t>Plan</w:t>
      </w:r>
    </w:p>
    <w:p w14:paraId="61EADACD" w14:textId="77777777" w:rsidR="00C40734" w:rsidRDefault="00D32F3D">
      <w:pPr>
        <w:pStyle w:val="ListParagraph"/>
        <w:numPr>
          <w:ilvl w:val="2"/>
          <w:numId w:val="7"/>
        </w:numPr>
        <w:tabs>
          <w:tab w:val="left" w:pos="880"/>
          <w:tab w:val="left" w:pos="881"/>
        </w:tabs>
        <w:ind w:right="114"/>
        <w:rPr>
          <w:sz w:val="24"/>
        </w:rPr>
      </w:pPr>
      <w:r>
        <w:rPr>
          <w:sz w:val="24"/>
        </w:rPr>
        <w:t>Equalities information and data about diversity characteristics and needs, community feedback and employment/community/customer</w:t>
      </w:r>
      <w:r>
        <w:rPr>
          <w:spacing w:val="-6"/>
          <w:sz w:val="24"/>
        </w:rPr>
        <w:t xml:space="preserve"> </w:t>
      </w:r>
      <w:r>
        <w:rPr>
          <w:sz w:val="24"/>
        </w:rPr>
        <w:t>data</w:t>
      </w:r>
    </w:p>
    <w:p w14:paraId="09D8C584" w14:textId="77777777" w:rsidR="00C40734" w:rsidRDefault="00D32F3D">
      <w:pPr>
        <w:pStyle w:val="ListParagraph"/>
        <w:numPr>
          <w:ilvl w:val="2"/>
          <w:numId w:val="7"/>
        </w:numPr>
        <w:tabs>
          <w:tab w:val="left" w:pos="880"/>
          <w:tab w:val="left" w:pos="881"/>
        </w:tabs>
        <w:spacing w:line="293" w:lineRule="exact"/>
        <w:ind w:hanging="361"/>
        <w:rPr>
          <w:sz w:val="24"/>
        </w:rPr>
      </w:pPr>
      <w:r>
        <w:rPr>
          <w:sz w:val="24"/>
        </w:rPr>
        <w:t>Equality Framework and Action</w:t>
      </w:r>
      <w:r>
        <w:rPr>
          <w:spacing w:val="1"/>
          <w:sz w:val="24"/>
        </w:rPr>
        <w:t xml:space="preserve"> </w:t>
      </w:r>
      <w:r>
        <w:rPr>
          <w:sz w:val="24"/>
        </w:rPr>
        <w:t>Plan</w:t>
      </w:r>
    </w:p>
    <w:p w14:paraId="5C1E00AA" w14:textId="77777777" w:rsidR="00C40734" w:rsidRDefault="00C40734">
      <w:pPr>
        <w:pStyle w:val="BodyText"/>
        <w:spacing w:before="8"/>
        <w:rPr>
          <w:sz w:val="23"/>
        </w:rPr>
      </w:pPr>
    </w:p>
    <w:p w14:paraId="060C5DF1" w14:textId="77777777" w:rsidR="00C40734" w:rsidRDefault="00D32F3D">
      <w:pPr>
        <w:pStyle w:val="ListParagraph"/>
        <w:numPr>
          <w:ilvl w:val="1"/>
          <w:numId w:val="7"/>
        </w:numPr>
        <w:tabs>
          <w:tab w:val="left" w:pos="646"/>
        </w:tabs>
        <w:ind w:left="520" w:right="114" w:hanging="360"/>
        <w:jc w:val="both"/>
        <w:rPr>
          <w:sz w:val="24"/>
        </w:rPr>
      </w:pPr>
      <w:r>
        <w:rPr>
          <w:sz w:val="24"/>
        </w:rPr>
        <w:t xml:space="preserve">Whether you are an employee, job applicant, volunteer, elected Member, customer, partner, visitor to Gedling or resident of the borough, we aim to provide you with services and opportunities without barriers to equality. If you do face any </w:t>
      </w:r>
      <w:proofErr w:type="gramStart"/>
      <w:r>
        <w:rPr>
          <w:sz w:val="24"/>
        </w:rPr>
        <w:t>barriers</w:t>
      </w:r>
      <w:proofErr w:type="gramEnd"/>
      <w:r>
        <w:rPr>
          <w:sz w:val="24"/>
        </w:rPr>
        <w:t xml:space="preserve"> we hope that we can sort them out for</w:t>
      </w:r>
      <w:r>
        <w:rPr>
          <w:spacing w:val="-8"/>
          <w:sz w:val="24"/>
        </w:rPr>
        <w:t xml:space="preserve"> </w:t>
      </w:r>
      <w:r>
        <w:rPr>
          <w:sz w:val="24"/>
        </w:rPr>
        <w:t>you.</w:t>
      </w:r>
    </w:p>
    <w:p w14:paraId="237C9469" w14:textId="77777777" w:rsidR="00C40734" w:rsidRDefault="00C40734">
      <w:pPr>
        <w:pStyle w:val="BodyText"/>
        <w:spacing w:before="9"/>
        <w:rPr>
          <w:sz w:val="23"/>
        </w:rPr>
      </w:pPr>
    </w:p>
    <w:p w14:paraId="7D5639E9" w14:textId="77777777" w:rsidR="00C40734" w:rsidRDefault="00D32F3D">
      <w:pPr>
        <w:pStyle w:val="ListParagraph"/>
        <w:numPr>
          <w:ilvl w:val="1"/>
          <w:numId w:val="7"/>
        </w:numPr>
        <w:tabs>
          <w:tab w:val="left" w:pos="564"/>
        </w:tabs>
        <w:ind w:left="520" w:right="125" w:hanging="360"/>
        <w:jc w:val="both"/>
        <w:rPr>
          <w:sz w:val="24"/>
        </w:rPr>
      </w:pPr>
      <w:r>
        <w:rPr>
          <w:sz w:val="24"/>
        </w:rPr>
        <w:t>Everyone who works for Gedling Borough Council (as an employee, contractor or volunteer) is expected to adhere to this</w:t>
      </w:r>
      <w:r>
        <w:rPr>
          <w:spacing w:val="-4"/>
          <w:sz w:val="24"/>
        </w:rPr>
        <w:t xml:space="preserve"> </w:t>
      </w:r>
      <w:r>
        <w:rPr>
          <w:sz w:val="24"/>
        </w:rPr>
        <w:t>policy.</w:t>
      </w:r>
    </w:p>
    <w:p w14:paraId="6FF8A191" w14:textId="77777777" w:rsidR="00C40734" w:rsidRDefault="00C40734">
      <w:pPr>
        <w:pStyle w:val="BodyText"/>
      </w:pPr>
    </w:p>
    <w:p w14:paraId="305B36AE" w14:textId="77777777" w:rsidR="00C40734" w:rsidRDefault="00D32F3D">
      <w:pPr>
        <w:pStyle w:val="ListParagraph"/>
        <w:numPr>
          <w:ilvl w:val="1"/>
          <w:numId w:val="7"/>
        </w:numPr>
        <w:tabs>
          <w:tab w:val="left" w:pos="588"/>
        </w:tabs>
        <w:ind w:left="520" w:right="129" w:hanging="360"/>
        <w:jc w:val="both"/>
        <w:rPr>
          <w:sz w:val="24"/>
        </w:rPr>
      </w:pPr>
      <w:r>
        <w:rPr>
          <w:sz w:val="24"/>
        </w:rPr>
        <w:t>Councillors (Members of Gedling Borough Council) are bound by their Code of Conduct.</w:t>
      </w:r>
    </w:p>
    <w:p w14:paraId="4947AD8F" w14:textId="77777777" w:rsidR="00994EC3" w:rsidRPr="00163F29" w:rsidRDefault="00994EC3" w:rsidP="00163F29">
      <w:pPr>
        <w:pStyle w:val="ListParagraph"/>
        <w:rPr>
          <w:sz w:val="24"/>
        </w:rPr>
      </w:pPr>
    </w:p>
    <w:p w14:paraId="386657EB" w14:textId="63AF1D3A" w:rsidR="00994EC3" w:rsidRDefault="00994EC3">
      <w:pPr>
        <w:pStyle w:val="ListParagraph"/>
        <w:numPr>
          <w:ilvl w:val="1"/>
          <w:numId w:val="7"/>
        </w:numPr>
        <w:tabs>
          <w:tab w:val="left" w:pos="588"/>
        </w:tabs>
        <w:ind w:left="520" w:right="129" w:hanging="360"/>
        <w:jc w:val="both"/>
        <w:rPr>
          <w:sz w:val="24"/>
        </w:rPr>
      </w:pPr>
      <w:r>
        <w:rPr>
          <w:sz w:val="24"/>
        </w:rPr>
        <w:t xml:space="preserve">Following on from our Equality and Diversity Policy 2021-2024 this Council is proud of its continued commitment to promoting equality and diversity in the delivery of its functions. </w:t>
      </w:r>
      <w:r w:rsidR="00D32F3D">
        <w:rPr>
          <w:sz w:val="24"/>
        </w:rPr>
        <w:t>O</w:t>
      </w:r>
      <w:r>
        <w:rPr>
          <w:sz w:val="24"/>
        </w:rPr>
        <w:t xml:space="preserve">ver the last three years </w:t>
      </w:r>
      <w:r w:rsidR="00D32F3D">
        <w:rPr>
          <w:sz w:val="24"/>
        </w:rPr>
        <w:t xml:space="preserve">there has been a change to the way we work which has seen equality and diversity considerations becoming a much more integrated part of our service delivery and </w:t>
      </w:r>
      <w:proofErr w:type="gramStart"/>
      <w:r w:rsidR="00D32F3D">
        <w:rPr>
          <w:sz w:val="24"/>
        </w:rPr>
        <w:t>decision making</w:t>
      </w:r>
      <w:proofErr w:type="gramEnd"/>
      <w:r w:rsidR="00D32F3D">
        <w:rPr>
          <w:sz w:val="24"/>
        </w:rPr>
        <w:t xml:space="preserve"> processes, we thank all our residents, communities, partners, Councillors and Officers for their </w:t>
      </w:r>
      <w:r w:rsidR="00D32F3D">
        <w:rPr>
          <w:sz w:val="24"/>
        </w:rPr>
        <w:lastRenderedPageBreak/>
        <w:t xml:space="preserve">continued commitment to deliver on our Equality Objectives. </w:t>
      </w:r>
    </w:p>
    <w:p w14:paraId="364D868E" w14:textId="77777777" w:rsidR="00C40734" w:rsidRDefault="00C40734">
      <w:pPr>
        <w:pStyle w:val="BodyText"/>
      </w:pPr>
    </w:p>
    <w:p w14:paraId="572FCB27" w14:textId="77777777" w:rsidR="00C40734" w:rsidRDefault="00D32F3D">
      <w:pPr>
        <w:pStyle w:val="Heading1"/>
        <w:numPr>
          <w:ilvl w:val="0"/>
          <w:numId w:val="8"/>
        </w:numPr>
        <w:tabs>
          <w:tab w:val="left" w:pos="881"/>
        </w:tabs>
        <w:spacing w:before="1"/>
        <w:ind w:hanging="361"/>
      </w:pPr>
      <w:r>
        <w:t>What is</w:t>
      </w:r>
      <w:r>
        <w:rPr>
          <w:spacing w:val="-3"/>
        </w:rPr>
        <w:t xml:space="preserve"> </w:t>
      </w:r>
      <w:r>
        <w:t>Equality?</w:t>
      </w:r>
    </w:p>
    <w:p w14:paraId="5F9181A4" w14:textId="77777777" w:rsidR="00C40734" w:rsidRDefault="00C40734">
      <w:pPr>
        <w:pStyle w:val="BodyText"/>
        <w:rPr>
          <w:b/>
        </w:rPr>
      </w:pPr>
    </w:p>
    <w:p w14:paraId="6C274EB0" w14:textId="77777777" w:rsidR="00C40734" w:rsidRDefault="00D32F3D">
      <w:pPr>
        <w:pStyle w:val="ListParagraph"/>
        <w:numPr>
          <w:ilvl w:val="1"/>
          <w:numId w:val="6"/>
        </w:numPr>
        <w:tabs>
          <w:tab w:val="left" w:pos="571"/>
        </w:tabs>
        <w:ind w:right="112" w:hanging="360"/>
        <w:jc w:val="both"/>
        <w:rPr>
          <w:sz w:val="24"/>
        </w:rPr>
      </w:pPr>
      <w:r>
        <w:rPr>
          <w:sz w:val="24"/>
        </w:rPr>
        <w:t xml:space="preserve">Equality is about valuing a person ‘as an equal’ and treating people according </w:t>
      </w:r>
      <w:r>
        <w:rPr>
          <w:spacing w:val="-3"/>
          <w:sz w:val="24"/>
        </w:rPr>
        <w:t xml:space="preserve">to </w:t>
      </w:r>
      <w:r>
        <w:rPr>
          <w:sz w:val="24"/>
        </w:rPr>
        <w:t>their needs and characteristics to achieve an equal or fair outcome – it is not necessarily about treating everyone the</w:t>
      </w:r>
      <w:r>
        <w:rPr>
          <w:spacing w:val="-6"/>
          <w:sz w:val="24"/>
        </w:rPr>
        <w:t xml:space="preserve"> </w:t>
      </w:r>
      <w:r>
        <w:rPr>
          <w:sz w:val="24"/>
        </w:rPr>
        <w:t>same.</w:t>
      </w:r>
    </w:p>
    <w:p w14:paraId="3B02952C" w14:textId="77777777" w:rsidR="00C40734" w:rsidRDefault="00C40734">
      <w:pPr>
        <w:pStyle w:val="BodyText"/>
      </w:pPr>
    </w:p>
    <w:p w14:paraId="6D218DBA" w14:textId="77777777" w:rsidR="00C40734" w:rsidRDefault="00D32F3D">
      <w:pPr>
        <w:pStyle w:val="ListParagraph"/>
        <w:numPr>
          <w:ilvl w:val="1"/>
          <w:numId w:val="6"/>
        </w:numPr>
        <w:tabs>
          <w:tab w:val="left" w:pos="562"/>
        </w:tabs>
        <w:ind w:right="122" w:hanging="360"/>
        <w:jc w:val="both"/>
        <w:rPr>
          <w:sz w:val="24"/>
        </w:rPr>
      </w:pPr>
      <w:r>
        <w:rPr>
          <w:sz w:val="24"/>
        </w:rPr>
        <w:t>An</w:t>
      </w:r>
      <w:r>
        <w:rPr>
          <w:spacing w:val="-5"/>
          <w:sz w:val="24"/>
        </w:rPr>
        <w:t xml:space="preserve"> </w:t>
      </w:r>
      <w:r>
        <w:rPr>
          <w:sz w:val="24"/>
        </w:rPr>
        <w:t>equal</w:t>
      </w:r>
      <w:r>
        <w:rPr>
          <w:spacing w:val="-5"/>
          <w:sz w:val="24"/>
        </w:rPr>
        <w:t xml:space="preserve"> </w:t>
      </w:r>
      <w:r>
        <w:rPr>
          <w:sz w:val="24"/>
        </w:rPr>
        <w:t>society</w:t>
      </w:r>
      <w:r>
        <w:rPr>
          <w:spacing w:val="-7"/>
          <w:sz w:val="24"/>
        </w:rPr>
        <w:t xml:space="preserve"> </w:t>
      </w:r>
      <w:r>
        <w:rPr>
          <w:sz w:val="24"/>
        </w:rPr>
        <w:t>values</w:t>
      </w:r>
      <w:r>
        <w:rPr>
          <w:spacing w:val="-4"/>
          <w:sz w:val="24"/>
        </w:rPr>
        <w:t xml:space="preserve"> </w:t>
      </w:r>
      <w:r>
        <w:rPr>
          <w:sz w:val="24"/>
        </w:rPr>
        <w:t>human</w:t>
      </w:r>
      <w:r>
        <w:rPr>
          <w:spacing w:val="-4"/>
          <w:sz w:val="24"/>
        </w:rPr>
        <w:t xml:space="preserve"> </w:t>
      </w:r>
      <w:r>
        <w:rPr>
          <w:sz w:val="24"/>
        </w:rPr>
        <w:t>diversity,</w:t>
      </w:r>
      <w:r>
        <w:rPr>
          <w:spacing w:val="-3"/>
          <w:sz w:val="24"/>
        </w:rPr>
        <w:t xml:space="preserve"> </w:t>
      </w:r>
      <w:r>
        <w:rPr>
          <w:sz w:val="24"/>
        </w:rPr>
        <w:t>recognising</w:t>
      </w:r>
      <w:r>
        <w:rPr>
          <w:spacing w:val="-6"/>
          <w:sz w:val="24"/>
        </w:rPr>
        <w:t xml:space="preserve"> </w:t>
      </w:r>
      <w:r>
        <w:rPr>
          <w:sz w:val="24"/>
        </w:rPr>
        <w:t>that</w:t>
      </w:r>
      <w:r>
        <w:rPr>
          <w:spacing w:val="-4"/>
          <w:sz w:val="24"/>
        </w:rPr>
        <w:t xml:space="preserve"> </w:t>
      </w:r>
      <w:r>
        <w:rPr>
          <w:sz w:val="24"/>
        </w:rPr>
        <w:t>diversity</w:t>
      </w:r>
      <w:r>
        <w:rPr>
          <w:spacing w:val="-6"/>
          <w:sz w:val="24"/>
        </w:rPr>
        <w:t xml:space="preserve"> </w:t>
      </w:r>
      <w:r>
        <w:rPr>
          <w:sz w:val="24"/>
        </w:rPr>
        <w:t>brings</w:t>
      </w:r>
      <w:r>
        <w:rPr>
          <w:spacing w:val="-4"/>
          <w:sz w:val="24"/>
        </w:rPr>
        <w:t xml:space="preserve"> </w:t>
      </w:r>
      <w:r>
        <w:rPr>
          <w:sz w:val="24"/>
        </w:rPr>
        <w:t>a</w:t>
      </w:r>
      <w:r>
        <w:rPr>
          <w:spacing w:val="-5"/>
          <w:sz w:val="24"/>
        </w:rPr>
        <w:t xml:space="preserve"> </w:t>
      </w:r>
      <w:r>
        <w:rPr>
          <w:sz w:val="24"/>
        </w:rPr>
        <w:t>range of skills, knowledge, values, styles, perspective, experience and ideas that</w:t>
      </w:r>
      <w:r>
        <w:rPr>
          <w:spacing w:val="-37"/>
          <w:sz w:val="24"/>
        </w:rPr>
        <w:t xml:space="preserve"> </w:t>
      </w:r>
      <w:r>
        <w:rPr>
          <w:sz w:val="24"/>
        </w:rPr>
        <w:t>secure the borough’s future as a place where people want to live, work and prosper, and challenges the inequalities that destroy this diversity and divides our</w:t>
      </w:r>
      <w:r>
        <w:rPr>
          <w:spacing w:val="-22"/>
          <w:sz w:val="24"/>
        </w:rPr>
        <w:t xml:space="preserve"> </w:t>
      </w:r>
      <w:r>
        <w:rPr>
          <w:sz w:val="24"/>
        </w:rPr>
        <w:t>society.</w:t>
      </w:r>
    </w:p>
    <w:p w14:paraId="2E4F7B21" w14:textId="77777777" w:rsidR="00C40734" w:rsidRDefault="00C40734">
      <w:pPr>
        <w:pStyle w:val="BodyText"/>
        <w:rPr>
          <w:sz w:val="20"/>
        </w:rPr>
      </w:pPr>
    </w:p>
    <w:p w14:paraId="3A3363AD" w14:textId="77777777" w:rsidR="00C40734" w:rsidRDefault="00C40734">
      <w:pPr>
        <w:pStyle w:val="BodyText"/>
        <w:rPr>
          <w:sz w:val="16"/>
        </w:rPr>
      </w:pPr>
    </w:p>
    <w:p w14:paraId="6083B0A6" w14:textId="77777777" w:rsidR="00C40734" w:rsidRDefault="00D32F3D">
      <w:pPr>
        <w:pStyle w:val="ListParagraph"/>
        <w:numPr>
          <w:ilvl w:val="1"/>
          <w:numId w:val="6"/>
        </w:numPr>
        <w:tabs>
          <w:tab w:val="left" w:pos="607"/>
        </w:tabs>
        <w:spacing w:before="92"/>
        <w:ind w:right="125" w:hanging="360"/>
        <w:jc w:val="both"/>
        <w:rPr>
          <w:sz w:val="24"/>
        </w:rPr>
      </w:pPr>
      <w:r>
        <w:rPr>
          <w:sz w:val="24"/>
        </w:rPr>
        <w:t>By promoting and embracing equality as an organisation, we are serving our communities and improving the lives of our residents and our</w:t>
      </w:r>
      <w:r>
        <w:rPr>
          <w:spacing w:val="-8"/>
          <w:sz w:val="24"/>
        </w:rPr>
        <w:t xml:space="preserve"> </w:t>
      </w:r>
      <w:r>
        <w:rPr>
          <w:sz w:val="24"/>
        </w:rPr>
        <w:t>staff.</w:t>
      </w:r>
    </w:p>
    <w:p w14:paraId="371CB11D" w14:textId="77777777" w:rsidR="00C40734" w:rsidRDefault="00C40734">
      <w:pPr>
        <w:pStyle w:val="BodyText"/>
      </w:pPr>
    </w:p>
    <w:p w14:paraId="62C37316" w14:textId="77777777" w:rsidR="00C40734" w:rsidRDefault="00D32F3D">
      <w:pPr>
        <w:pStyle w:val="ListParagraph"/>
        <w:numPr>
          <w:ilvl w:val="1"/>
          <w:numId w:val="6"/>
        </w:numPr>
        <w:tabs>
          <w:tab w:val="left" w:pos="600"/>
        </w:tabs>
        <w:ind w:right="125" w:hanging="360"/>
        <w:jc w:val="both"/>
        <w:rPr>
          <w:sz w:val="24"/>
        </w:rPr>
      </w:pPr>
      <w:r>
        <w:rPr>
          <w:sz w:val="24"/>
        </w:rPr>
        <w:t>Equality brings quality for everyone and the creation of a fairer society where everyone can participate and achieve their</w:t>
      </w:r>
      <w:r>
        <w:rPr>
          <w:spacing w:val="-5"/>
          <w:sz w:val="24"/>
        </w:rPr>
        <w:t xml:space="preserve"> </w:t>
      </w:r>
      <w:r>
        <w:rPr>
          <w:sz w:val="24"/>
        </w:rPr>
        <w:t>potential.</w:t>
      </w:r>
    </w:p>
    <w:p w14:paraId="7F22ECC1" w14:textId="77777777" w:rsidR="00C40734" w:rsidRDefault="00C40734">
      <w:pPr>
        <w:pStyle w:val="BodyText"/>
      </w:pPr>
    </w:p>
    <w:p w14:paraId="79E1992D" w14:textId="77777777" w:rsidR="00C40734" w:rsidRDefault="00D32F3D">
      <w:pPr>
        <w:pStyle w:val="ListParagraph"/>
        <w:numPr>
          <w:ilvl w:val="1"/>
          <w:numId w:val="6"/>
        </w:numPr>
        <w:tabs>
          <w:tab w:val="left" w:pos="622"/>
        </w:tabs>
        <w:ind w:right="115" w:hanging="360"/>
        <w:jc w:val="both"/>
        <w:rPr>
          <w:sz w:val="24"/>
        </w:rPr>
      </w:pPr>
      <w:r>
        <w:rPr>
          <w:sz w:val="24"/>
        </w:rPr>
        <w:t>As an organisation we recognise that it is only by meeting people’s needs, engaging with our communities, having accessible services and a diverse workforce and respecting diversity that we will achieve equality and reduce inequality.</w:t>
      </w:r>
    </w:p>
    <w:p w14:paraId="5EBE574B" w14:textId="77777777" w:rsidR="00C40734" w:rsidRDefault="00C40734">
      <w:pPr>
        <w:pStyle w:val="BodyText"/>
        <w:spacing w:before="1"/>
      </w:pPr>
    </w:p>
    <w:p w14:paraId="4727D381" w14:textId="77777777" w:rsidR="00C40734" w:rsidRDefault="00D32F3D">
      <w:pPr>
        <w:pStyle w:val="Heading1"/>
        <w:numPr>
          <w:ilvl w:val="0"/>
          <w:numId w:val="8"/>
        </w:numPr>
        <w:tabs>
          <w:tab w:val="left" w:pos="881"/>
        </w:tabs>
        <w:ind w:hanging="361"/>
      </w:pPr>
      <w:r>
        <w:t>Our Commitment</w:t>
      </w:r>
    </w:p>
    <w:p w14:paraId="5DE9CDFC" w14:textId="77777777" w:rsidR="00C40734" w:rsidRDefault="00C40734">
      <w:pPr>
        <w:pStyle w:val="BodyText"/>
        <w:spacing w:before="4"/>
        <w:rPr>
          <w:b/>
        </w:rPr>
      </w:pPr>
    </w:p>
    <w:p w14:paraId="6D901961" w14:textId="60ABD71F" w:rsidR="00C40734" w:rsidRDefault="00D32F3D">
      <w:pPr>
        <w:pStyle w:val="ListParagraph"/>
        <w:numPr>
          <w:ilvl w:val="1"/>
          <w:numId w:val="5"/>
        </w:numPr>
        <w:tabs>
          <w:tab w:val="left" w:pos="562"/>
        </w:tabs>
        <w:spacing w:line="235" w:lineRule="auto"/>
        <w:ind w:right="117" w:hanging="360"/>
        <w:jc w:val="both"/>
        <w:rPr>
          <w:sz w:val="24"/>
        </w:rPr>
      </w:pPr>
      <w:r>
        <w:rPr>
          <w:sz w:val="24"/>
        </w:rPr>
        <w:t>Gedling</w:t>
      </w:r>
      <w:r>
        <w:rPr>
          <w:spacing w:val="-7"/>
          <w:sz w:val="24"/>
        </w:rPr>
        <w:t xml:space="preserve"> </w:t>
      </w:r>
      <w:r>
        <w:rPr>
          <w:sz w:val="24"/>
        </w:rPr>
        <w:t>Borough</w:t>
      </w:r>
      <w:r>
        <w:rPr>
          <w:spacing w:val="-5"/>
          <w:sz w:val="24"/>
        </w:rPr>
        <w:t xml:space="preserve"> </w:t>
      </w:r>
      <w:r>
        <w:rPr>
          <w:sz w:val="24"/>
        </w:rPr>
        <w:t>Council</w:t>
      </w:r>
      <w:r>
        <w:rPr>
          <w:spacing w:val="-5"/>
          <w:sz w:val="24"/>
        </w:rPr>
        <w:t xml:space="preserve"> </w:t>
      </w:r>
      <w:r>
        <w:rPr>
          <w:sz w:val="24"/>
        </w:rPr>
        <w:t>is</w:t>
      </w:r>
      <w:r>
        <w:rPr>
          <w:spacing w:val="-6"/>
          <w:sz w:val="24"/>
        </w:rPr>
        <w:t xml:space="preserve"> </w:t>
      </w:r>
      <w:r>
        <w:rPr>
          <w:sz w:val="24"/>
        </w:rPr>
        <w:t>committed</w:t>
      </w:r>
      <w:r>
        <w:rPr>
          <w:spacing w:val="-4"/>
          <w:sz w:val="24"/>
        </w:rPr>
        <w:t xml:space="preserve"> </w:t>
      </w:r>
      <w:r>
        <w:rPr>
          <w:sz w:val="24"/>
        </w:rPr>
        <w:t>to the</w:t>
      </w:r>
      <w:r>
        <w:rPr>
          <w:spacing w:val="-5"/>
          <w:sz w:val="24"/>
        </w:rPr>
        <w:t xml:space="preserve"> </w:t>
      </w:r>
      <w:r>
        <w:rPr>
          <w:sz w:val="24"/>
        </w:rPr>
        <w:t>public</w:t>
      </w:r>
      <w:r>
        <w:rPr>
          <w:spacing w:val="-3"/>
          <w:sz w:val="24"/>
        </w:rPr>
        <w:t xml:space="preserve"> </w:t>
      </w:r>
      <w:r>
        <w:rPr>
          <w:sz w:val="24"/>
        </w:rPr>
        <w:t>sector</w:t>
      </w:r>
      <w:r>
        <w:rPr>
          <w:spacing w:val="-6"/>
          <w:sz w:val="24"/>
        </w:rPr>
        <w:t xml:space="preserve"> </w:t>
      </w:r>
      <w:r>
        <w:rPr>
          <w:sz w:val="24"/>
        </w:rPr>
        <w:t>equality</w:t>
      </w:r>
      <w:r>
        <w:rPr>
          <w:spacing w:val="-7"/>
          <w:sz w:val="24"/>
        </w:rPr>
        <w:t xml:space="preserve"> </w:t>
      </w:r>
      <w:r>
        <w:rPr>
          <w:sz w:val="24"/>
        </w:rPr>
        <w:t>duty</w:t>
      </w:r>
      <w:r>
        <w:rPr>
          <w:spacing w:val="-7"/>
          <w:sz w:val="24"/>
        </w:rPr>
        <w:t xml:space="preserve"> </w:t>
      </w:r>
      <w:r>
        <w:rPr>
          <w:sz w:val="24"/>
        </w:rPr>
        <w:t>under</w:t>
      </w:r>
      <w:r>
        <w:rPr>
          <w:spacing w:val="-5"/>
          <w:sz w:val="24"/>
        </w:rPr>
        <w:t xml:space="preserve"> </w:t>
      </w:r>
      <w:r>
        <w:rPr>
          <w:sz w:val="24"/>
        </w:rPr>
        <w:t>the Equality Act 2010 (</w:t>
      </w:r>
      <w:r>
        <w:rPr>
          <w:rFonts w:ascii="Yu Gothic UI" w:hAnsi="Yu Gothic UI"/>
          <w:sz w:val="24"/>
        </w:rPr>
        <w:t>‘</w:t>
      </w:r>
      <w:r>
        <w:rPr>
          <w:sz w:val="24"/>
        </w:rPr>
        <w:t>the Act</w:t>
      </w:r>
      <w:r>
        <w:rPr>
          <w:rFonts w:ascii="Yu Gothic UI" w:hAnsi="Yu Gothic UI"/>
          <w:sz w:val="24"/>
        </w:rPr>
        <w:t>’</w:t>
      </w:r>
      <w:r>
        <w:rPr>
          <w:sz w:val="24"/>
        </w:rPr>
        <w:t xml:space="preserve">) and in the exercise of our functions we will have due regard to the need to: eliminate discrimination, harassment </w:t>
      </w:r>
      <w:proofErr w:type="spellStart"/>
      <w:r>
        <w:rPr>
          <w:sz w:val="24"/>
        </w:rPr>
        <w:t>victimisation,</w:t>
      </w:r>
      <w:r w:rsidR="0051559F">
        <w:rPr>
          <w:sz w:val="24"/>
        </w:rPr>
        <w:t>and</w:t>
      </w:r>
      <w:proofErr w:type="spellEnd"/>
      <w:r w:rsidR="0051559F">
        <w:rPr>
          <w:sz w:val="24"/>
        </w:rPr>
        <w:t xml:space="preserve"> any other unlawful conduct prohibited by the Act,</w:t>
      </w:r>
      <w:r>
        <w:rPr>
          <w:sz w:val="24"/>
        </w:rPr>
        <w:t xml:space="preserve"> advance equality of opportunity and challenge prejudice, in order to advance the achievement</w:t>
      </w:r>
      <w:r>
        <w:rPr>
          <w:spacing w:val="-19"/>
          <w:sz w:val="24"/>
        </w:rPr>
        <w:t xml:space="preserve"> </w:t>
      </w:r>
      <w:r>
        <w:rPr>
          <w:sz w:val="24"/>
        </w:rPr>
        <w:t>of</w:t>
      </w:r>
      <w:r>
        <w:rPr>
          <w:spacing w:val="-16"/>
          <w:sz w:val="24"/>
        </w:rPr>
        <w:t xml:space="preserve"> </w:t>
      </w:r>
      <w:r>
        <w:rPr>
          <w:sz w:val="24"/>
        </w:rPr>
        <w:t>equality</w:t>
      </w:r>
      <w:r>
        <w:rPr>
          <w:spacing w:val="-19"/>
          <w:sz w:val="24"/>
        </w:rPr>
        <w:t xml:space="preserve"> </w:t>
      </w:r>
      <w:r>
        <w:rPr>
          <w:sz w:val="24"/>
        </w:rPr>
        <w:t>and</w:t>
      </w:r>
      <w:r>
        <w:rPr>
          <w:spacing w:val="-13"/>
          <w:sz w:val="24"/>
        </w:rPr>
        <w:t xml:space="preserve"> </w:t>
      </w:r>
      <w:r>
        <w:rPr>
          <w:sz w:val="24"/>
        </w:rPr>
        <w:t>the</w:t>
      </w:r>
      <w:r>
        <w:rPr>
          <w:spacing w:val="-20"/>
          <w:sz w:val="24"/>
        </w:rPr>
        <w:t xml:space="preserve"> </w:t>
      </w:r>
      <w:r>
        <w:rPr>
          <w:sz w:val="24"/>
        </w:rPr>
        <w:t>fostering</w:t>
      </w:r>
      <w:r>
        <w:rPr>
          <w:spacing w:val="-18"/>
          <w:sz w:val="24"/>
        </w:rPr>
        <w:t xml:space="preserve"> </w:t>
      </w:r>
      <w:r>
        <w:rPr>
          <w:sz w:val="24"/>
        </w:rPr>
        <w:t>of</w:t>
      </w:r>
      <w:r>
        <w:rPr>
          <w:spacing w:val="-16"/>
          <w:sz w:val="24"/>
        </w:rPr>
        <w:t xml:space="preserve"> </w:t>
      </w:r>
      <w:r>
        <w:rPr>
          <w:sz w:val="24"/>
        </w:rPr>
        <w:t>good</w:t>
      </w:r>
      <w:r>
        <w:rPr>
          <w:spacing w:val="-18"/>
          <w:sz w:val="24"/>
        </w:rPr>
        <w:t xml:space="preserve"> </w:t>
      </w:r>
      <w:r>
        <w:rPr>
          <w:sz w:val="24"/>
        </w:rPr>
        <w:t>relations</w:t>
      </w:r>
      <w:r>
        <w:rPr>
          <w:spacing w:val="-20"/>
          <w:sz w:val="24"/>
        </w:rPr>
        <w:t xml:space="preserve"> </w:t>
      </w:r>
      <w:r>
        <w:rPr>
          <w:sz w:val="24"/>
        </w:rPr>
        <w:t>between</w:t>
      </w:r>
      <w:r>
        <w:rPr>
          <w:spacing w:val="-20"/>
          <w:sz w:val="24"/>
        </w:rPr>
        <w:t xml:space="preserve"> </w:t>
      </w:r>
      <w:r>
        <w:rPr>
          <w:sz w:val="24"/>
        </w:rPr>
        <w:t>diverse</w:t>
      </w:r>
      <w:r>
        <w:rPr>
          <w:spacing w:val="-16"/>
          <w:sz w:val="24"/>
        </w:rPr>
        <w:t xml:space="preserve"> </w:t>
      </w:r>
      <w:r>
        <w:rPr>
          <w:sz w:val="24"/>
        </w:rPr>
        <w:t>groups in the</w:t>
      </w:r>
      <w:r>
        <w:rPr>
          <w:spacing w:val="-2"/>
          <w:sz w:val="24"/>
        </w:rPr>
        <w:t xml:space="preserve"> </w:t>
      </w:r>
      <w:r>
        <w:rPr>
          <w:sz w:val="24"/>
        </w:rPr>
        <w:t>Borough.</w:t>
      </w:r>
    </w:p>
    <w:p w14:paraId="4C2AA077" w14:textId="77777777" w:rsidR="00C40734" w:rsidRDefault="00C40734">
      <w:pPr>
        <w:pStyle w:val="BodyText"/>
        <w:spacing w:before="8"/>
      </w:pPr>
    </w:p>
    <w:p w14:paraId="1A5AC362" w14:textId="77777777" w:rsidR="00C40734" w:rsidRDefault="00D32F3D">
      <w:pPr>
        <w:pStyle w:val="ListParagraph"/>
        <w:numPr>
          <w:ilvl w:val="1"/>
          <w:numId w:val="5"/>
        </w:numPr>
        <w:tabs>
          <w:tab w:val="left" w:pos="588"/>
        </w:tabs>
        <w:ind w:right="111" w:hanging="360"/>
        <w:jc w:val="both"/>
        <w:rPr>
          <w:sz w:val="24"/>
        </w:rPr>
      </w:pPr>
      <w:r>
        <w:rPr>
          <w:sz w:val="24"/>
        </w:rPr>
        <w:t>Gedling Borough Council is committed to promoting and providing equality and diversity</w:t>
      </w:r>
      <w:r>
        <w:rPr>
          <w:spacing w:val="-12"/>
          <w:sz w:val="24"/>
        </w:rPr>
        <w:t xml:space="preserve"> </w:t>
      </w:r>
      <w:r>
        <w:rPr>
          <w:sz w:val="24"/>
        </w:rPr>
        <w:t>in</w:t>
      </w:r>
      <w:r>
        <w:rPr>
          <w:spacing w:val="-8"/>
          <w:sz w:val="24"/>
        </w:rPr>
        <w:t xml:space="preserve"> </w:t>
      </w:r>
      <w:r>
        <w:rPr>
          <w:sz w:val="24"/>
        </w:rPr>
        <w:t>all</w:t>
      </w:r>
      <w:r>
        <w:rPr>
          <w:spacing w:val="-9"/>
          <w:sz w:val="24"/>
        </w:rPr>
        <w:t xml:space="preserve"> </w:t>
      </w:r>
      <w:r>
        <w:rPr>
          <w:sz w:val="24"/>
        </w:rPr>
        <w:t>our</w:t>
      </w:r>
      <w:r>
        <w:rPr>
          <w:spacing w:val="-9"/>
          <w:sz w:val="24"/>
        </w:rPr>
        <w:t xml:space="preserve"> </w:t>
      </w:r>
      <w:r>
        <w:rPr>
          <w:sz w:val="24"/>
        </w:rPr>
        <w:t>areas</w:t>
      </w:r>
      <w:r>
        <w:rPr>
          <w:spacing w:val="-8"/>
          <w:sz w:val="24"/>
        </w:rPr>
        <w:t xml:space="preserve"> </w:t>
      </w:r>
      <w:r>
        <w:rPr>
          <w:sz w:val="24"/>
        </w:rPr>
        <w:t>of</w:t>
      </w:r>
      <w:r>
        <w:rPr>
          <w:spacing w:val="-6"/>
          <w:sz w:val="24"/>
        </w:rPr>
        <w:t xml:space="preserve"> </w:t>
      </w:r>
      <w:r>
        <w:rPr>
          <w:sz w:val="24"/>
        </w:rPr>
        <w:t>responsibility</w:t>
      </w:r>
      <w:r>
        <w:rPr>
          <w:spacing w:val="-10"/>
          <w:sz w:val="24"/>
        </w:rPr>
        <w:t xml:space="preserve"> </w:t>
      </w:r>
      <w:r>
        <w:rPr>
          <w:sz w:val="24"/>
        </w:rPr>
        <w:t>both</w:t>
      </w:r>
      <w:r>
        <w:rPr>
          <w:spacing w:val="-9"/>
          <w:sz w:val="24"/>
        </w:rPr>
        <w:t xml:space="preserve"> </w:t>
      </w:r>
      <w:r>
        <w:rPr>
          <w:sz w:val="24"/>
        </w:rPr>
        <w:t>as</w:t>
      </w:r>
      <w:r>
        <w:rPr>
          <w:spacing w:val="-8"/>
          <w:sz w:val="24"/>
        </w:rPr>
        <w:t xml:space="preserve"> </w:t>
      </w:r>
      <w:r>
        <w:rPr>
          <w:sz w:val="24"/>
        </w:rPr>
        <w:t>a</w:t>
      </w:r>
      <w:r>
        <w:rPr>
          <w:spacing w:val="-8"/>
          <w:sz w:val="24"/>
        </w:rPr>
        <w:t xml:space="preserve"> </w:t>
      </w:r>
      <w:r>
        <w:rPr>
          <w:sz w:val="24"/>
        </w:rPr>
        <w:t>major</w:t>
      </w:r>
      <w:r>
        <w:rPr>
          <w:spacing w:val="-8"/>
          <w:sz w:val="24"/>
        </w:rPr>
        <w:t xml:space="preserve"> </w:t>
      </w:r>
      <w:r>
        <w:rPr>
          <w:sz w:val="24"/>
        </w:rPr>
        <w:t>employer</w:t>
      </w:r>
      <w:r>
        <w:rPr>
          <w:spacing w:val="-9"/>
          <w:sz w:val="24"/>
        </w:rPr>
        <w:t xml:space="preserve"> </w:t>
      </w:r>
      <w:r>
        <w:rPr>
          <w:sz w:val="24"/>
        </w:rPr>
        <w:t>and</w:t>
      </w:r>
      <w:r>
        <w:rPr>
          <w:spacing w:val="-7"/>
          <w:sz w:val="24"/>
        </w:rPr>
        <w:t xml:space="preserve"> </w:t>
      </w:r>
      <w:r>
        <w:rPr>
          <w:sz w:val="24"/>
        </w:rPr>
        <w:t>key</w:t>
      </w:r>
      <w:r>
        <w:rPr>
          <w:spacing w:val="-11"/>
          <w:sz w:val="24"/>
        </w:rPr>
        <w:t xml:space="preserve"> </w:t>
      </w:r>
      <w:r>
        <w:rPr>
          <w:sz w:val="24"/>
        </w:rPr>
        <w:t xml:space="preserve">service deliverer. </w:t>
      </w:r>
      <w:r>
        <w:rPr>
          <w:spacing w:val="4"/>
          <w:sz w:val="24"/>
        </w:rPr>
        <w:t xml:space="preserve">We </w:t>
      </w:r>
      <w:r>
        <w:rPr>
          <w:sz w:val="24"/>
        </w:rPr>
        <w:t>see the diversity of our Borough as a real strength, and we are committed to ensuring that equality and diversity lies at the heart of all our work and decision making across the</w:t>
      </w:r>
      <w:r>
        <w:rPr>
          <w:spacing w:val="-6"/>
          <w:sz w:val="24"/>
        </w:rPr>
        <w:t xml:space="preserve"> </w:t>
      </w:r>
      <w:r>
        <w:rPr>
          <w:sz w:val="24"/>
        </w:rPr>
        <w:t>Council.</w:t>
      </w:r>
    </w:p>
    <w:p w14:paraId="27064B63" w14:textId="77777777" w:rsidR="00C40734" w:rsidRDefault="00C40734">
      <w:pPr>
        <w:pStyle w:val="BodyText"/>
      </w:pPr>
    </w:p>
    <w:p w14:paraId="3786E510" w14:textId="77777777" w:rsidR="00C40734" w:rsidRDefault="00D32F3D">
      <w:pPr>
        <w:pStyle w:val="ListParagraph"/>
        <w:numPr>
          <w:ilvl w:val="1"/>
          <w:numId w:val="5"/>
        </w:numPr>
        <w:tabs>
          <w:tab w:val="left" w:pos="557"/>
        </w:tabs>
        <w:ind w:right="116" w:hanging="360"/>
        <w:jc w:val="both"/>
        <w:rPr>
          <w:sz w:val="24"/>
        </w:rPr>
      </w:pPr>
      <w:r>
        <w:rPr>
          <w:sz w:val="24"/>
        </w:rPr>
        <w:t>Gedling</w:t>
      </w:r>
      <w:r>
        <w:rPr>
          <w:spacing w:val="-11"/>
          <w:sz w:val="24"/>
        </w:rPr>
        <w:t xml:space="preserve"> </w:t>
      </w:r>
      <w:r>
        <w:rPr>
          <w:sz w:val="24"/>
        </w:rPr>
        <w:t>Borough</w:t>
      </w:r>
      <w:r>
        <w:rPr>
          <w:spacing w:val="-9"/>
          <w:sz w:val="24"/>
        </w:rPr>
        <w:t xml:space="preserve"> </w:t>
      </w:r>
      <w:r>
        <w:rPr>
          <w:sz w:val="24"/>
        </w:rPr>
        <w:t>Council</w:t>
      </w:r>
      <w:r>
        <w:rPr>
          <w:spacing w:val="-11"/>
          <w:sz w:val="24"/>
        </w:rPr>
        <w:t xml:space="preserve"> </w:t>
      </w:r>
      <w:r>
        <w:rPr>
          <w:sz w:val="24"/>
        </w:rPr>
        <w:t>will</w:t>
      </w:r>
      <w:r>
        <w:rPr>
          <w:spacing w:val="-10"/>
          <w:sz w:val="24"/>
        </w:rPr>
        <w:t xml:space="preserve"> </w:t>
      </w:r>
      <w:r>
        <w:rPr>
          <w:sz w:val="24"/>
        </w:rPr>
        <w:t>challenge</w:t>
      </w:r>
      <w:r>
        <w:rPr>
          <w:spacing w:val="-9"/>
          <w:sz w:val="24"/>
        </w:rPr>
        <w:t xml:space="preserve"> </w:t>
      </w:r>
      <w:r>
        <w:rPr>
          <w:sz w:val="24"/>
        </w:rPr>
        <w:t>unfair</w:t>
      </w:r>
      <w:r>
        <w:rPr>
          <w:spacing w:val="-11"/>
          <w:sz w:val="24"/>
        </w:rPr>
        <w:t xml:space="preserve"> </w:t>
      </w:r>
      <w:r>
        <w:rPr>
          <w:sz w:val="24"/>
        </w:rPr>
        <w:t>treatment,</w:t>
      </w:r>
      <w:r>
        <w:rPr>
          <w:spacing w:val="-9"/>
          <w:sz w:val="24"/>
        </w:rPr>
        <w:t xml:space="preserve"> </w:t>
      </w:r>
      <w:r>
        <w:rPr>
          <w:sz w:val="24"/>
        </w:rPr>
        <w:t>prejudice,</w:t>
      </w:r>
      <w:r>
        <w:rPr>
          <w:spacing w:val="-9"/>
          <w:sz w:val="24"/>
        </w:rPr>
        <w:t xml:space="preserve"> </w:t>
      </w:r>
      <w:r>
        <w:rPr>
          <w:sz w:val="24"/>
        </w:rPr>
        <w:t>discrimination, harassment, victimisation and bullying on grounds of the following protected characteristics:</w:t>
      </w:r>
    </w:p>
    <w:p w14:paraId="4D0E7752" w14:textId="77777777" w:rsidR="00C40734" w:rsidRDefault="00C40734">
      <w:pPr>
        <w:pStyle w:val="BodyText"/>
        <w:spacing w:before="1"/>
      </w:pPr>
    </w:p>
    <w:p w14:paraId="3F045CD5" w14:textId="77777777" w:rsidR="00C40734" w:rsidRDefault="00D32F3D">
      <w:pPr>
        <w:pStyle w:val="ListParagraph"/>
        <w:numPr>
          <w:ilvl w:val="2"/>
          <w:numId w:val="5"/>
        </w:numPr>
        <w:tabs>
          <w:tab w:val="left" w:pos="880"/>
          <w:tab w:val="left" w:pos="881"/>
        </w:tabs>
        <w:spacing w:line="293" w:lineRule="exact"/>
        <w:ind w:hanging="361"/>
        <w:rPr>
          <w:sz w:val="24"/>
        </w:rPr>
      </w:pPr>
      <w:r>
        <w:rPr>
          <w:sz w:val="24"/>
        </w:rPr>
        <w:t>Age</w:t>
      </w:r>
    </w:p>
    <w:p w14:paraId="256A1B44" w14:textId="77777777" w:rsidR="00C40734" w:rsidRDefault="00D32F3D">
      <w:pPr>
        <w:pStyle w:val="ListParagraph"/>
        <w:numPr>
          <w:ilvl w:val="2"/>
          <w:numId w:val="5"/>
        </w:numPr>
        <w:tabs>
          <w:tab w:val="left" w:pos="880"/>
          <w:tab w:val="left" w:pos="881"/>
        </w:tabs>
        <w:spacing w:line="292" w:lineRule="exact"/>
        <w:ind w:hanging="361"/>
        <w:rPr>
          <w:sz w:val="24"/>
        </w:rPr>
      </w:pPr>
      <w:r>
        <w:rPr>
          <w:sz w:val="24"/>
        </w:rPr>
        <w:t>Disability</w:t>
      </w:r>
    </w:p>
    <w:p w14:paraId="72A4C8E8" w14:textId="27A10EAE" w:rsidR="00C40734" w:rsidRDefault="00D32F3D">
      <w:pPr>
        <w:pStyle w:val="ListParagraph"/>
        <w:numPr>
          <w:ilvl w:val="2"/>
          <w:numId w:val="5"/>
        </w:numPr>
        <w:tabs>
          <w:tab w:val="left" w:pos="880"/>
          <w:tab w:val="left" w:pos="881"/>
        </w:tabs>
        <w:spacing w:line="292" w:lineRule="exact"/>
        <w:ind w:hanging="361"/>
        <w:rPr>
          <w:sz w:val="24"/>
        </w:rPr>
      </w:pPr>
      <w:r>
        <w:rPr>
          <w:sz w:val="24"/>
        </w:rPr>
        <w:t>Gender</w:t>
      </w:r>
      <w:r>
        <w:rPr>
          <w:spacing w:val="-1"/>
          <w:sz w:val="24"/>
        </w:rPr>
        <w:t xml:space="preserve"> </w:t>
      </w:r>
      <w:r w:rsidR="0051559F">
        <w:rPr>
          <w:sz w:val="24"/>
        </w:rPr>
        <w:t>reassignment</w:t>
      </w:r>
    </w:p>
    <w:p w14:paraId="36BC57E1" w14:textId="6EB8CFCC" w:rsidR="00C40734" w:rsidRDefault="00D32F3D">
      <w:pPr>
        <w:pStyle w:val="ListParagraph"/>
        <w:numPr>
          <w:ilvl w:val="2"/>
          <w:numId w:val="5"/>
        </w:numPr>
        <w:tabs>
          <w:tab w:val="left" w:pos="880"/>
          <w:tab w:val="left" w:pos="881"/>
        </w:tabs>
        <w:spacing w:line="293" w:lineRule="exact"/>
        <w:ind w:hanging="361"/>
        <w:rPr>
          <w:sz w:val="24"/>
        </w:rPr>
      </w:pPr>
      <w:r>
        <w:rPr>
          <w:sz w:val="24"/>
        </w:rPr>
        <w:t>Marriage and civil</w:t>
      </w:r>
      <w:r>
        <w:rPr>
          <w:spacing w:val="-2"/>
          <w:sz w:val="24"/>
        </w:rPr>
        <w:t xml:space="preserve"> </w:t>
      </w:r>
      <w:r>
        <w:rPr>
          <w:sz w:val="24"/>
        </w:rPr>
        <w:t>partnership</w:t>
      </w:r>
      <w:r w:rsidR="00E11DB5">
        <w:rPr>
          <w:sz w:val="24"/>
        </w:rPr>
        <w:t xml:space="preserve"> </w:t>
      </w:r>
    </w:p>
    <w:p w14:paraId="72842648" w14:textId="77777777" w:rsidR="00C40734" w:rsidRDefault="00D32F3D">
      <w:pPr>
        <w:pStyle w:val="ListParagraph"/>
        <w:numPr>
          <w:ilvl w:val="2"/>
          <w:numId w:val="5"/>
        </w:numPr>
        <w:tabs>
          <w:tab w:val="left" w:pos="880"/>
          <w:tab w:val="left" w:pos="881"/>
        </w:tabs>
        <w:spacing w:line="292" w:lineRule="exact"/>
        <w:ind w:hanging="361"/>
        <w:rPr>
          <w:sz w:val="24"/>
        </w:rPr>
      </w:pPr>
      <w:r>
        <w:rPr>
          <w:sz w:val="24"/>
        </w:rPr>
        <w:t>Pregnancy and</w:t>
      </w:r>
      <w:r>
        <w:rPr>
          <w:spacing w:val="-6"/>
          <w:sz w:val="24"/>
        </w:rPr>
        <w:t xml:space="preserve"> </w:t>
      </w:r>
      <w:r>
        <w:rPr>
          <w:sz w:val="24"/>
        </w:rPr>
        <w:t>maternity</w:t>
      </w:r>
    </w:p>
    <w:p w14:paraId="52BD864D" w14:textId="77777777" w:rsidR="00C40734" w:rsidRDefault="00D32F3D">
      <w:pPr>
        <w:pStyle w:val="ListParagraph"/>
        <w:numPr>
          <w:ilvl w:val="2"/>
          <w:numId w:val="5"/>
        </w:numPr>
        <w:tabs>
          <w:tab w:val="left" w:pos="880"/>
          <w:tab w:val="left" w:pos="881"/>
        </w:tabs>
        <w:spacing w:line="292" w:lineRule="exact"/>
        <w:ind w:hanging="361"/>
        <w:rPr>
          <w:sz w:val="24"/>
        </w:rPr>
      </w:pPr>
      <w:r>
        <w:rPr>
          <w:sz w:val="24"/>
        </w:rPr>
        <w:t>Race</w:t>
      </w:r>
    </w:p>
    <w:p w14:paraId="4BD61269" w14:textId="77777777" w:rsidR="00C40734" w:rsidRDefault="00D32F3D">
      <w:pPr>
        <w:pStyle w:val="ListParagraph"/>
        <w:numPr>
          <w:ilvl w:val="2"/>
          <w:numId w:val="5"/>
        </w:numPr>
        <w:tabs>
          <w:tab w:val="left" w:pos="880"/>
          <w:tab w:val="left" w:pos="881"/>
        </w:tabs>
        <w:spacing w:line="293" w:lineRule="exact"/>
        <w:ind w:hanging="361"/>
        <w:rPr>
          <w:sz w:val="24"/>
        </w:rPr>
      </w:pPr>
      <w:r>
        <w:rPr>
          <w:sz w:val="24"/>
        </w:rPr>
        <w:lastRenderedPageBreak/>
        <w:t>Religion or belief</w:t>
      </w:r>
    </w:p>
    <w:p w14:paraId="6E8D2932" w14:textId="77777777" w:rsidR="00C40734" w:rsidRDefault="00D32F3D">
      <w:pPr>
        <w:pStyle w:val="ListParagraph"/>
        <w:numPr>
          <w:ilvl w:val="2"/>
          <w:numId w:val="5"/>
        </w:numPr>
        <w:tabs>
          <w:tab w:val="left" w:pos="880"/>
          <w:tab w:val="left" w:pos="881"/>
        </w:tabs>
        <w:spacing w:line="293" w:lineRule="exact"/>
        <w:ind w:hanging="361"/>
        <w:rPr>
          <w:sz w:val="24"/>
        </w:rPr>
      </w:pPr>
      <w:r>
        <w:rPr>
          <w:sz w:val="24"/>
        </w:rPr>
        <w:t>Sex</w:t>
      </w:r>
    </w:p>
    <w:p w14:paraId="38726850" w14:textId="77777777" w:rsidR="00C40734" w:rsidRDefault="00D32F3D">
      <w:pPr>
        <w:pStyle w:val="ListParagraph"/>
        <w:numPr>
          <w:ilvl w:val="2"/>
          <w:numId w:val="5"/>
        </w:numPr>
        <w:tabs>
          <w:tab w:val="left" w:pos="880"/>
          <w:tab w:val="left" w:pos="881"/>
        </w:tabs>
        <w:spacing w:line="293" w:lineRule="exact"/>
        <w:ind w:hanging="361"/>
        <w:rPr>
          <w:sz w:val="24"/>
        </w:rPr>
      </w:pPr>
      <w:r>
        <w:rPr>
          <w:sz w:val="24"/>
        </w:rPr>
        <w:t>Sexual</w:t>
      </w:r>
      <w:r>
        <w:rPr>
          <w:spacing w:val="-1"/>
          <w:sz w:val="24"/>
        </w:rPr>
        <w:t xml:space="preserve"> </w:t>
      </w:r>
      <w:r>
        <w:rPr>
          <w:sz w:val="24"/>
        </w:rPr>
        <w:t>orientation</w:t>
      </w:r>
    </w:p>
    <w:p w14:paraId="1818965D" w14:textId="77777777" w:rsidR="00C40734" w:rsidRDefault="00C40734">
      <w:pPr>
        <w:pStyle w:val="BodyText"/>
        <w:spacing w:before="10"/>
        <w:rPr>
          <w:sz w:val="23"/>
        </w:rPr>
      </w:pPr>
    </w:p>
    <w:p w14:paraId="024D2456" w14:textId="77777777" w:rsidR="00C40734" w:rsidRDefault="00D32F3D">
      <w:pPr>
        <w:pStyle w:val="BodyText"/>
        <w:ind w:left="520"/>
      </w:pPr>
      <w:r>
        <w:t>This includes discrimination by association and perception.</w:t>
      </w:r>
    </w:p>
    <w:p w14:paraId="6477B3B5" w14:textId="77777777" w:rsidR="00C40734" w:rsidRDefault="00C40734">
      <w:pPr>
        <w:pStyle w:val="BodyText"/>
      </w:pPr>
    </w:p>
    <w:p w14:paraId="5F3616FF" w14:textId="3B3A0D75" w:rsidR="00C40734" w:rsidRDefault="00D32F3D">
      <w:pPr>
        <w:pStyle w:val="ListParagraph"/>
        <w:numPr>
          <w:ilvl w:val="1"/>
          <w:numId w:val="5"/>
        </w:numPr>
        <w:tabs>
          <w:tab w:val="left" w:pos="583"/>
        </w:tabs>
        <w:ind w:right="119" w:hanging="360"/>
        <w:jc w:val="both"/>
        <w:rPr>
          <w:sz w:val="24"/>
        </w:rPr>
      </w:pPr>
      <w:r>
        <w:rPr>
          <w:sz w:val="24"/>
        </w:rPr>
        <w:t>Together, through leadership, management supervision, personal responsibility, partnership working, guidance</w:t>
      </w:r>
      <w:r>
        <w:rPr>
          <w:spacing w:val="-14"/>
          <w:sz w:val="24"/>
        </w:rPr>
        <w:t xml:space="preserve"> </w:t>
      </w:r>
      <w:r>
        <w:rPr>
          <w:sz w:val="24"/>
        </w:rPr>
        <w:t>and</w:t>
      </w:r>
      <w:r>
        <w:rPr>
          <w:spacing w:val="-12"/>
          <w:sz w:val="24"/>
        </w:rPr>
        <w:t xml:space="preserve"> </w:t>
      </w:r>
      <w:r>
        <w:rPr>
          <w:sz w:val="24"/>
        </w:rPr>
        <w:t>training</w:t>
      </w:r>
      <w:r>
        <w:rPr>
          <w:spacing w:val="-15"/>
          <w:sz w:val="24"/>
        </w:rPr>
        <w:t xml:space="preserve"> </w:t>
      </w:r>
      <w:r>
        <w:rPr>
          <w:sz w:val="24"/>
        </w:rPr>
        <w:t>we</w:t>
      </w:r>
      <w:r>
        <w:rPr>
          <w:spacing w:val="-9"/>
          <w:sz w:val="24"/>
        </w:rPr>
        <w:t xml:space="preserve"> </w:t>
      </w:r>
      <w:r>
        <w:rPr>
          <w:sz w:val="24"/>
        </w:rPr>
        <w:t>will</w:t>
      </w:r>
      <w:r>
        <w:rPr>
          <w:spacing w:val="-10"/>
          <w:sz w:val="24"/>
        </w:rPr>
        <w:t xml:space="preserve"> </w:t>
      </w:r>
      <w:r>
        <w:rPr>
          <w:sz w:val="24"/>
        </w:rPr>
        <w:t>create</w:t>
      </w:r>
      <w:r>
        <w:rPr>
          <w:spacing w:val="-11"/>
          <w:sz w:val="24"/>
        </w:rPr>
        <w:t xml:space="preserve"> </w:t>
      </w:r>
      <w:r>
        <w:rPr>
          <w:sz w:val="24"/>
        </w:rPr>
        <w:t>a</w:t>
      </w:r>
      <w:r>
        <w:rPr>
          <w:spacing w:val="-11"/>
          <w:sz w:val="24"/>
        </w:rPr>
        <w:t xml:space="preserve"> </w:t>
      </w:r>
      <w:r>
        <w:rPr>
          <w:sz w:val="24"/>
        </w:rPr>
        <w:t>culture</w:t>
      </w:r>
      <w:r>
        <w:rPr>
          <w:spacing w:val="-16"/>
          <w:sz w:val="24"/>
        </w:rPr>
        <w:t xml:space="preserve"> </w:t>
      </w:r>
      <w:r>
        <w:rPr>
          <w:sz w:val="24"/>
        </w:rPr>
        <w:t>which</w:t>
      </w:r>
      <w:r>
        <w:rPr>
          <w:spacing w:val="-11"/>
          <w:sz w:val="24"/>
        </w:rPr>
        <w:t xml:space="preserve"> </w:t>
      </w:r>
      <w:r>
        <w:rPr>
          <w:sz w:val="24"/>
        </w:rPr>
        <w:t>demonstrates</w:t>
      </w:r>
      <w:r>
        <w:rPr>
          <w:spacing w:val="-15"/>
          <w:sz w:val="24"/>
        </w:rPr>
        <w:t xml:space="preserve"> </w:t>
      </w:r>
      <w:r>
        <w:rPr>
          <w:sz w:val="24"/>
        </w:rPr>
        <w:t>our</w:t>
      </w:r>
      <w:r>
        <w:rPr>
          <w:spacing w:val="-12"/>
          <w:sz w:val="24"/>
        </w:rPr>
        <w:t xml:space="preserve"> </w:t>
      </w:r>
      <w:r>
        <w:rPr>
          <w:sz w:val="24"/>
        </w:rPr>
        <w:t>commitment to equality, where people can feel confident of being treated with fairness, dignity and</w:t>
      </w:r>
      <w:r>
        <w:rPr>
          <w:spacing w:val="-12"/>
          <w:sz w:val="24"/>
        </w:rPr>
        <w:t xml:space="preserve"> </w:t>
      </w:r>
      <w:r>
        <w:rPr>
          <w:sz w:val="24"/>
        </w:rPr>
        <w:t>tolerance</w:t>
      </w:r>
      <w:r>
        <w:rPr>
          <w:spacing w:val="-12"/>
          <w:sz w:val="24"/>
        </w:rPr>
        <w:t xml:space="preserve"> </w:t>
      </w:r>
      <w:r>
        <w:rPr>
          <w:sz w:val="24"/>
        </w:rPr>
        <w:t>irrespective</w:t>
      </w:r>
      <w:r>
        <w:rPr>
          <w:spacing w:val="-9"/>
          <w:sz w:val="24"/>
        </w:rPr>
        <w:t xml:space="preserve"> </w:t>
      </w:r>
      <w:r>
        <w:rPr>
          <w:sz w:val="24"/>
        </w:rPr>
        <w:t>of</w:t>
      </w:r>
      <w:r>
        <w:rPr>
          <w:spacing w:val="-10"/>
          <w:sz w:val="24"/>
        </w:rPr>
        <w:t xml:space="preserve"> </w:t>
      </w:r>
      <w:r>
        <w:rPr>
          <w:sz w:val="24"/>
        </w:rPr>
        <w:t>their</w:t>
      </w:r>
      <w:r>
        <w:rPr>
          <w:spacing w:val="-10"/>
          <w:sz w:val="24"/>
        </w:rPr>
        <w:t xml:space="preserve"> </w:t>
      </w:r>
      <w:r>
        <w:rPr>
          <w:sz w:val="24"/>
        </w:rPr>
        <w:t>personal</w:t>
      </w:r>
      <w:r>
        <w:rPr>
          <w:spacing w:val="-13"/>
          <w:sz w:val="24"/>
        </w:rPr>
        <w:t xml:space="preserve"> </w:t>
      </w:r>
      <w:r>
        <w:rPr>
          <w:sz w:val="24"/>
        </w:rPr>
        <w:t>circumstances,</w:t>
      </w:r>
      <w:r>
        <w:rPr>
          <w:spacing w:val="-12"/>
          <w:sz w:val="24"/>
        </w:rPr>
        <w:t xml:space="preserve"> </w:t>
      </w:r>
      <w:r>
        <w:rPr>
          <w:sz w:val="24"/>
        </w:rPr>
        <w:t>background</w:t>
      </w:r>
      <w:r>
        <w:rPr>
          <w:spacing w:val="-11"/>
          <w:sz w:val="24"/>
        </w:rPr>
        <w:t xml:space="preserve"> </w:t>
      </w:r>
      <w:r>
        <w:rPr>
          <w:sz w:val="24"/>
        </w:rPr>
        <w:t>or</w:t>
      </w:r>
      <w:r>
        <w:rPr>
          <w:spacing w:val="-11"/>
          <w:sz w:val="24"/>
        </w:rPr>
        <w:t xml:space="preserve"> </w:t>
      </w:r>
      <w:r>
        <w:rPr>
          <w:sz w:val="24"/>
        </w:rPr>
        <w:t>lifestyle.</w:t>
      </w:r>
    </w:p>
    <w:p w14:paraId="391D293A" w14:textId="77777777" w:rsidR="00C40734" w:rsidRDefault="00C40734">
      <w:pPr>
        <w:jc w:val="both"/>
        <w:rPr>
          <w:sz w:val="24"/>
        </w:rPr>
        <w:sectPr w:rsidR="00C40734">
          <w:headerReference w:type="default" r:id="rId9"/>
          <w:footerReference w:type="default" r:id="rId10"/>
          <w:pgSz w:w="11910" w:h="16840"/>
          <w:pgMar w:top="1660" w:right="1320" w:bottom="1200" w:left="1280" w:header="708" w:footer="1000" w:gutter="0"/>
          <w:pgNumType w:start="4"/>
          <w:cols w:space="720"/>
        </w:sectPr>
      </w:pPr>
    </w:p>
    <w:p w14:paraId="2EC361D3" w14:textId="77777777" w:rsidR="00C40734" w:rsidRDefault="00C40734">
      <w:pPr>
        <w:pStyle w:val="BodyText"/>
        <w:rPr>
          <w:sz w:val="12"/>
        </w:rPr>
      </w:pPr>
    </w:p>
    <w:p w14:paraId="188CA7A2" w14:textId="77777777" w:rsidR="00C40734" w:rsidRDefault="00D32F3D">
      <w:pPr>
        <w:pStyle w:val="BodyText"/>
        <w:spacing w:before="92"/>
        <w:ind w:left="520"/>
      </w:pPr>
      <w:r>
        <w:rPr>
          <w:spacing w:val="3"/>
        </w:rPr>
        <w:t xml:space="preserve">We </w:t>
      </w:r>
      <w:r>
        <w:t>will strive to ensure that everyone working for the Council understands about equality</w:t>
      </w:r>
      <w:r>
        <w:rPr>
          <w:spacing w:val="-21"/>
        </w:rPr>
        <w:t xml:space="preserve"> </w:t>
      </w:r>
      <w:r>
        <w:t>and</w:t>
      </w:r>
      <w:r>
        <w:rPr>
          <w:spacing w:val="-17"/>
        </w:rPr>
        <w:t xml:space="preserve"> </w:t>
      </w:r>
      <w:r>
        <w:t>diversity</w:t>
      </w:r>
      <w:r>
        <w:rPr>
          <w:spacing w:val="-20"/>
        </w:rPr>
        <w:t xml:space="preserve"> </w:t>
      </w:r>
      <w:r>
        <w:t>and</w:t>
      </w:r>
      <w:r>
        <w:rPr>
          <w:spacing w:val="-17"/>
        </w:rPr>
        <w:t xml:space="preserve"> </w:t>
      </w:r>
      <w:r>
        <w:t>how</w:t>
      </w:r>
      <w:r>
        <w:rPr>
          <w:spacing w:val="-21"/>
        </w:rPr>
        <w:t xml:space="preserve"> </w:t>
      </w:r>
      <w:r>
        <w:t>to</w:t>
      </w:r>
      <w:r>
        <w:rPr>
          <w:spacing w:val="-17"/>
        </w:rPr>
        <w:t xml:space="preserve"> </w:t>
      </w:r>
      <w:r>
        <w:t>operate</w:t>
      </w:r>
      <w:r>
        <w:rPr>
          <w:spacing w:val="-16"/>
        </w:rPr>
        <w:t xml:space="preserve"> </w:t>
      </w:r>
      <w:r>
        <w:t>in</w:t>
      </w:r>
      <w:r>
        <w:rPr>
          <w:spacing w:val="-20"/>
        </w:rPr>
        <w:t xml:space="preserve"> </w:t>
      </w:r>
      <w:r>
        <w:t>a</w:t>
      </w:r>
      <w:r>
        <w:rPr>
          <w:spacing w:val="-19"/>
        </w:rPr>
        <w:t xml:space="preserve"> </w:t>
      </w:r>
      <w:r>
        <w:t>non-discriminatory</w:t>
      </w:r>
      <w:r>
        <w:rPr>
          <w:spacing w:val="-21"/>
        </w:rPr>
        <w:t xml:space="preserve"> </w:t>
      </w:r>
      <w:r>
        <w:t>and</w:t>
      </w:r>
      <w:r>
        <w:rPr>
          <w:spacing w:val="-19"/>
        </w:rPr>
        <w:t xml:space="preserve"> </w:t>
      </w:r>
      <w:r>
        <w:t>inclusive</w:t>
      </w:r>
      <w:r>
        <w:rPr>
          <w:spacing w:val="-15"/>
        </w:rPr>
        <w:t xml:space="preserve"> </w:t>
      </w:r>
      <w:r>
        <w:t>way.</w:t>
      </w:r>
    </w:p>
    <w:p w14:paraId="6707AC5E" w14:textId="77777777" w:rsidR="00C40734" w:rsidRDefault="00C40734">
      <w:pPr>
        <w:pStyle w:val="BodyText"/>
      </w:pPr>
    </w:p>
    <w:p w14:paraId="2C6C8D08" w14:textId="77777777" w:rsidR="00C40734" w:rsidRDefault="00D32F3D">
      <w:pPr>
        <w:pStyle w:val="ListParagraph"/>
        <w:numPr>
          <w:ilvl w:val="1"/>
          <w:numId w:val="5"/>
        </w:numPr>
        <w:tabs>
          <w:tab w:val="left" w:pos="586"/>
        </w:tabs>
        <w:ind w:right="115" w:hanging="360"/>
        <w:jc w:val="both"/>
        <w:rPr>
          <w:sz w:val="24"/>
        </w:rPr>
      </w:pPr>
      <w:r>
        <w:rPr>
          <w:sz w:val="24"/>
        </w:rPr>
        <w:t>The Equality Act 2010 (“the Act”) places a legal duty on the Council and those working for the Council to operate in accordance with the Act. The Council acknowledges and welcomes its legal duties and uses the legislation and national guidance</w:t>
      </w:r>
      <w:r>
        <w:rPr>
          <w:spacing w:val="-13"/>
          <w:sz w:val="24"/>
        </w:rPr>
        <w:t xml:space="preserve"> </w:t>
      </w:r>
      <w:r>
        <w:rPr>
          <w:sz w:val="24"/>
        </w:rPr>
        <w:t>as</w:t>
      </w:r>
      <w:r>
        <w:rPr>
          <w:spacing w:val="-14"/>
          <w:sz w:val="24"/>
        </w:rPr>
        <w:t xml:space="preserve"> </w:t>
      </w:r>
      <w:r>
        <w:rPr>
          <w:sz w:val="24"/>
        </w:rPr>
        <w:t>a</w:t>
      </w:r>
      <w:r>
        <w:rPr>
          <w:spacing w:val="-13"/>
          <w:sz w:val="24"/>
        </w:rPr>
        <w:t xml:space="preserve"> </w:t>
      </w:r>
      <w:r>
        <w:rPr>
          <w:sz w:val="24"/>
        </w:rPr>
        <w:t>framework</w:t>
      </w:r>
      <w:r>
        <w:rPr>
          <w:spacing w:val="-12"/>
          <w:sz w:val="24"/>
        </w:rPr>
        <w:t xml:space="preserve"> </w:t>
      </w:r>
      <w:r>
        <w:rPr>
          <w:sz w:val="24"/>
        </w:rPr>
        <w:t>to</w:t>
      </w:r>
      <w:r>
        <w:rPr>
          <w:spacing w:val="-13"/>
          <w:sz w:val="24"/>
        </w:rPr>
        <w:t xml:space="preserve"> </w:t>
      </w:r>
      <w:r>
        <w:rPr>
          <w:sz w:val="24"/>
        </w:rPr>
        <w:t>maintain</w:t>
      </w:r>
      <w:r>
        <w:rPr>
          <w:spacing w:val="-13"/>
          <w:sz w:val="24"/>
        </w:rPr>
        <w:t xml:space="preserve"> </w:t>
      </w:r>
      <w:r>
        <w:rPr>
          <w:sz w:val="24"/>
        </w:rPr>
        <w:t>and</w:t>
      </w:r>
      <w:r>
        <w:rPr>
          <w:spacing w:val="-12"/>
          <w:sz w:val="24"/>
        </w:rPr>
        <w:t xml:space="preserve"> </w:t>
      </w:r>
      <w:r>
        <w:rPr>
          <w:sz w:val="24"/>
        </w:rPr>
        <w:t>where</w:t>
      </w:r>
      <w:r>
        <w:rPr>
          <w:spacing w:val="-11"/>
          <w:sz w:val="24"/>
        </w:rPr>
        <w:t xml:space="preserve"> </w:t>
      </w:r>
      <w:r>
        <w:rPr>
          <w:sz w:val="24"/>
        </w:rPr>
        <w:t>necessary</w:t>
      </w:r>
      <w:r>
        <w:rPr>
          <w:spacing w:val="-15"/>
          <w:sz w:val="24"/>
        </w:rPr>
        <w:t xml:space="preserve"> </w:t>
      </w:r>
      <w:r>
        <w:rPr>
          <w:sz w:val="24"/>
        </w:rPr>
        <w:t>improve</w:t>
      </w:r>
      <w:r>
        <w:rPr>
          <w:spacing w:val="-8"/>
          <w:sz w:val="24"/>
        </w:rPr>
        <w:t xml:space="preserve"> </w:t>
      </w:r>
      <w:r>
        <w:rPr>
          <w:sz w:val="24"/>
        </w:rPr>
        <w:t>standards</w:t>
      </w:r>
      <w:r>
        <w:rPr>
          <w:spacing w:val="-11"/>
          <w:sz w:val="24"/>
        </w:rPr>
        <w:t xml:space="preserve"> </w:t>
      </w:r>
      <w:r>
        <w:rPr>
          <w:sz w:val="24"/>
        </w:rPr>
        <w:t>and be</w:t>
      </w:r>
      <w:r>
        <w:rPr>
          <w:spacing w:val="-16"/>
          <w:sz w:val="24"/>
        </w:rPr>
        <w:t xml:space="preserve"> </w:t>
      </w:r>
      <w:r>
        <w:rPr>
          <w:sz w:val="24"/>
        </w:rPr>
        <w:t>accountable</w:t>
      </w:r>
      <w:r>
        <w:rPr>
          <w:spacing w:val="-18"/>
          <w:sz w:val="24"/>
        </w:rPr>
        <w:t xml:space="preserve"> </w:t>
      </w:r>
      <w:r>
        <w:rPr>
          <w:sz w:val="24"/>
        </w:rPr>
        <w:t>to</w:t>
      </w:r>
      <w:r>
        <w:rPr>
          <w:spacing w:val="-15"/>
          <w:sz w:val="24"/>
        </w:rPr>
        <w:t xml:space="preserve"> </w:t>
      </w:r>
      <w:r>
        <w:rPr>
          <w:sz w:val="24"/>
        </w:rPr>
        <w:t>residents.</w:t>
      </w:r>
      <w:r>
        <w:rPr>
          <w:spacing w:val="-16"/>
          <w:sz w:val="24"/>
        </w:rPr>
        <w:t xml:space="preserve"> </w:t>
      </w:r>
      <w:r>
        <w:rPr>
          <w:sz w:val="24"/>
        </w:rPr>
        <w:t>As</w:t>
      </w:r>
      <w:r>
        <w:rPr>
          <w:spacing w:val="-19"/>
          <w:sz w:val="24"/>
        </w:rPr>
        <w:t xml:space="preserve"> </w:t>
      </w:r>
      <w:r>
        <w:rPr>
          <w:sz w:val="24"/>
        </w:rPr>
        <w:t>an</w:t>
      </w:r>
      <w:r>
        <w:rPr>
          <w:spacing w:val="-15"/>
          <w:sz w:val="24"/>
        </w:rPr>
        <w:t xml:space="preserve"> </w:t>
      </w:r>
      <w:r>
        <w:rPr>
          <w:sz w:val="24"/>
        </w:rPr>
        <w:t>organisation</w:t>
      </w:r>
      <w:r>
        <w:rPr>
          <w:spacing w:val="-16"/>
          <w:sz w:val="24"/>
        </w:rPr>
        <w:t xml:space="preserve"> </w:t>
      </w:r>
      <w:r>
        <w:rPr>
          <w:sz w:val="24"/>
        </w:rPr>
        <w:t>we</w:t>
      </w:r>
      <w:r>
        <w:rPr>
          <w:spacing w:val="-16"/>
          <w:sz w:val="24"/>
        </w:rPr>
        <w:t xml:space="preserve"> </w:t>
      </w:r>
      <w:r>
        <w:rPr>
          <w:sz w:val="24"/>
        </w:rPr>
        <w:t>are</w:t>
      </w:r>
      <w:r>
        <w:rPr>
          <w:spacing w:val="-16"/>
          <w:sz w:val="24"/>
        </w:rPr>
        <w:t xml:space="preserve"> </w:t>
      </w:r>
      <w:r>
        <w:rPr>
          <w:sz w:val="24"/>
        </w:rPr>
        <w:t>not</w:t>
      </w:r>
      <w:r>
        <w:rPr>
          <w:spacing w:val="-16"/>
          <w:sz w:val="24"/>
        </w:rPr>
        <w:t xml:space="preserve"> </w:t>
      </w:r>
      <w:r>
        <w:rPr>
          <w:sz w:val="24"/>
        </w:rPr>
        <w:t>just</w:t>
      </w:r>
      <w:r>
        <w:rPr>
          <w:spacing w:val="-18"/>
          <w:sz w:val="24"/>
        </w:rPr>
        <w:t xml:space="preserve"> </w:t>
      </w:r>
      <w:r>
        <w:rPr>
          <w:sz w:val="24"/>
        </w:rPr>
        <w:t>driven</w:t>
      </w:r>
      <w:r>
        <w:rPr>
          <w:spacing w:val="-16"/>
          <w:sz w:val="24"/>
        </w:rPr>
        <w:t xml:space="preserve"> </w:t>
      </w:r>
      <w:r>
        <w:rPr>
          <w:sz w:val="24"/>
        </w:rPr>
        <w:t>by</w:t>
      </w:r>
      <w:r>
        <w:rPr>
          <w:spacing w:val="-18"/>
          <w:sz w:val="24"/>
        </w:rPr>
        <w:t xml:space="preserve"> </w:t>
      </w:r>
      <w:r>
        <w:rPr>
          <w:sz w:val="24"/>
        </w:rPr>
        <w:t>legislative requirements and this policy and the work we do is a response to our local</w:t>
      </w:r>
      <w:r>
        <w:rPr>
          <w:spacing w:val="-33"/>
          <w:sz w:val="24"/>
        </w:rPr>
        <w:t xml:space="preserve"> </w:t>
      </w:r>
      <w:r>
        <w:rPr>
          <w:sz w:val="24"/>
        </w:rPr>
        <w:t>needs.</w:t>
      </w:r>
    </w:p>
    <w:p w14:paraId="5B6B418C" w14:textId="77777777" w:rsidR="00C40734" w:rsidRDefault="00C40734">
      <w:pPr>
        <w:pStyle w:val="BodyText"/>
      </w:pPr>
    </w:p>
    <w:p w14:paraId="3CBE894D" w14:textId="77777777" w:rsidR="00C40734" w:rsidRDefault="00D32F3D">
      <w:pPr>
        <w:pStyle w:val="Heading1"/>
        <w:numPr>
          <w:ilvl w:val="0"/>
          <w:numId w:val="8"/>
        </w:numPr>
        <w:tabs>
          <w:tab w:val="left" w:pos="881"/>
        </w:tabs>
        <w:ind w:hanging="361"/>
      </w:pPr>
      <w:r>
        <w:t>How will we make sure we fulfil our</w:t>
      </w:r>
      <w:r>
        <w:rPr>
          <w:spacing w:val="-5"/>
        </w:rPr>
        <w:t xml:space="preserve"> </w:t>
      </w:r>
      <w:r>
        <w:t>commitment?</w:t>
      </w:r>
    </w:p>
    <w:p w14:paraId="74A628F5" w14:textId="77777777" w:rsidR="00C40734" w:rsidRDefault="00C40734">
      <w:pPr>
        <w:pStyle w:val="BodyText"/>
        <w:spacing w:before="1"/>
        <w:rPr>
          <w:b/>
        </w:rPr>
      </w:pPr>
    </w:p>
    <w:p w14:paraId="257E44FA" w14:textId="77777777" w:rsidR="00C40734" w:rsidRDefault="00D32F3D">
      <w:pPr>
        <w:pStyle w:val="ListParagraph"/>
        <w:numPr>
          <w:ilvl w:val="1"/>
          <w:numId w:val="4"/>
        </w:numPr>
        <w:tabs>
          <w:tab w:val="left" w:pos="564"/>
        </w:tabs>
        <w:rPr>
          <w:b/>
          <w:sz w:val="24"/>
        </w:rPr>
      </w:pPr>
      <w:r>
        <w:rPr>
          <w:b/>
          <w:sz w:val="24"/>
        </w:rPr>
        <w:t>In developing plans, policies, practices and making decisions – WE</w:t>
      </w:r>
      <w:r>
        <w:rPr>
          <w:b/>
          <w:spacing w:val="-10"/>
          <w:sz w:val="24"/>
        </w:rPr>
        <w:t xml:space="preserve"> </w:t>
      </w:r>
      <w:r>
        <w:rPr>
          <w:b/>
          <w:sz w:val="24"/>
        </w:rPr>
        <w:t>WILL:</w:t>
      </w:r>
    </w:p>
    <w:p w14:paraId="7828FBF7" w14:textId="77777777" w:rsidR="00C40734" w:rsidRDefault="00C40734">
      <w:pPr>
        <w:pStyle w:val="BodyText"/>
        <w:rPr>
          <w:b/>
        </w:rPr>
      </w:pPr>
    </w:p>
    <w:p w14:paraId="57572811" w14:textId="77777777" w:rsidR="00C40734" w:rsidRDefault="00D32F3D">
      <w:pPr>
        <w:pStyle w:val="ListParagraph"/>
        <w:numPr>
          <w:ilvl w:val="2"/>
          <w:numId w:val="4"/>
        </w:numPr>
        <w:tabs>
          <w:tab w:val="left" w:pos="881"/>
        </w:tabs>
        <w:spacing w:before="1"/>
        <w:ind w:right="120"/>
        <w:jc w:val="both"/>
        <w:rPr>
          <w:sz w:val="24"/>
        </w:rPr>
      </w:pPr>
      <w:r>
        <w:rPr>
          <w:sz w:val="24"/>
        </w:rPr>
        <w:t>design our plans, policies and practices to meet the needs of all our communities</w:t>
      </w:r>
      <w:r>
        <w:rPr>
          <w:spacing w:val="-16"/>
          <w:sz w:val="24"/>
        </w:rPr>
        <w:t xml:space="preserve"> </w:t>
      </w:r>
      <w:r>
        <w:rPr>
          <w:sz w:val="24"/>
        </w:rPr>
        <w:t>by</w:t>
      </w:r>
      <w:r>
        <w:rPr>
          <w:spacing w:val="-19"/>
          <w:sz w:val="24"/>
        </w:rPr>
        <w:t xml:space="preserve"> </w:t>
      </w:r>
      <w:r>
        <w:rPr>
          <w:sz w:val="24"/>
        </w:rPr>
        <w:t>using</w:t>
      </w:r>
      <w:r>
        <w:rPr>
          <w:spacing w:val="-17"/>
          <w:sz w:val="24"/>
        </w:rPr>
        <w:t xml:space="preserve"> </w:t>
      </w:r>
      <w:r>
        <w:rPr>
          <w:sz w:val="24"/>
        </w:rPr>
        <w:t>detailed</w:t>
      </w:r>
      <w:r>
        <w:rPr>
          <w:spacing w:val="-16"/>
          <w:sz w:val="24"/>
        </w:rPr>
        <w:t xml:space="preserve"> </w:t>
      </w:r>
      <w:r>
        <w:rPr>
          <w:sz w:val="24"/>
        </w:rPr>
        <w:t>research</w:t>
      </w:r>
      <w:r>
        <w:rPr>
          <w:spacing w:val="-16"/>
          <w:sz w:val="24"/>
        </w:rPr>
        <w:t xml:space="preserve"> </w:t>
      </w:r>
      <w:r>
        <w:rPr>
          <w:sz w:val="24"/>
        </w:rPr>
        <w:t>and</w:t>
      </w:r>
      <w:r>
        <w:rPr>
          <w:spacing w:val="-18"/>
          <w:sz w:val="24"/>
        </w:rPr>
        <w:t xml:space="preserve"> </w:t>
      </w:r>
      <w:r>
        <w:rPr>
          <w:sz w:val="24"/>
        </w:rPr>
        <w:t>data,</w:t>
      </w:r>
      <w:r>
        <w:rPr>
          <w:spacing w:val="-16"/>
          <w:sz w:val="24"/>
        </w:rPr>
        <w:t xml:space="preserve"> </w:t>
      </w:r>
      <w:r>
        <w:rPr>
          <w:sz w:val="24"/>
        </w:rPr>
        <w:t>consulting</w:t>
      </w:r>
      <w:r>
        <w:rPr>
          <w:spacing w:val="-17"/>
          <w:sz w:val="24"/>
        </w:rPr>
        <w:t xml:space="preserve"> </w:t>
      </w:r>
      <w:r>
        <w:rPr>
          <w:sz w:val="24"/>
        </w:rPr>
        <w:t>and</w:t>
      </w:r>
      <w:r>
        <w:rPr>
          <w:spacing w:val="-18"/>
          <w:sz w:val="24"/>
        </w:rPr>
        <w:t xml:space="preserve"> </w:t>
      </w:r>
      <w:r>
        <w:rPr>
          <w:sz w:val="24"/>
        </w:rPr>
        <w:t>engaging</w:t>
      </w:r>
      <w:r>
        <w:rPr>
          <w:spacing w:val="-15"/>
          <w:sz w:val="24"/>
        </w:rPr>
        <w:t xml:space="preserve"> </w:t>
      </w:r>
      <w:r>
        <w:rPr>
          <w:sz w:val="24"/>
        </w:rPr>
        <w:t>with relevant</w:t>
      </w:r>
      <w:r>
        <w:rPr>
          <w:spacing w:val="-14"/>
          <w:sz w:val="24"/>
        </w:rPr>
        <w:t xml:space="preserve"> </w:t>
      </w:r>
      <w:r>
        <w:rPr>
          <w:sz w:val="24"/>
        </w:rPr>
        <w:t>stakeholders</w:t>
      </w:r>
      <w:r>
        <w:rPr>
          <w:spacing w:val="-17"/>
          <w:sz w:val="24"/>
        </w:rPr>
        <w:t xml:space="preserve"> </w:t>
      </w:r>
      <w:r>
        <w:rPr>
          <w:sz w:val="24"/>
        </w:rPr>
        <w:t>and</w:t>
      </w:r>
      <w:r>
        <w:rPr>
          <w:spacing w:val="-16"/>
          <w:sz w:val="24"/>
        </w:rPr>
        <w:t xml:space="preserve"> </w:t>
      </w:r>
      <w:r>
        <w:rPr>
          <w:sz w:val="24"/>
        </w:rPr>
        <w:t>the</w:t>
      </w:r>
      <w:r>
        <w:rPr>
          <w:spacing w:val="-14"/>
          <w:sz w:val="24"/>
        </w:rPr>
        <w:t xml:space="preserve"> </w:t>
      </w:r>
      <w:r>
        <w:rPr>
          <w:sz w:val="24"/>
        </w:rPr>
        <w:t>communities,</w:t>
      </w:r>
      <w:r>
        <w:rPr>
          <w:spacing w:val="-16"/>
          <w:sz w:val="24"/>
        </w:rPr>
        <w:t xml:space="preserve"> </w:t>
      </w:r>
      <w:r>
        <w:rPr>
          <w:sz w:val="24"/>
        </w:rPr>
        <w:t>following</w:t>
      </w:r>
      <w:r>
        <w:rPr>
          <w:spacing w:val="-15"/>
          <w:sz w:val="24"/>
        </w:rPr>
        <w:t xml:space="preserve"> </w:t>
      </w:r>
      <w:r>
        <w:rPr>
          <w:sz w:val="24"/>
        </w:rPr>
        <w:t>our</w:t>
      </w:r>
      <w:r>
        <w:rPr>
          <w:spacing w:val="-16"/>
          <w:sz w:val="24"/>
        </w:rPr>
        <w:t xml:space="preserve"> </w:t>
      </w:r>
      <w:r>
        <w:rPr>
          <w:sz w:val="24"/>
        </w:rPr>
        <w:t>legal</w:t>
      </w:r>
      <w:r>
        <w:rPr>
          <w:spacing w:val="-15"/>
          <w:sz w:val="24"/>
        </w:rPr>
        <w:t xml:space="preserve"> </w:t>
      </w:r>
      <w:r>
        <w:rPr>
          <w:sz w:val="24"/>
        </w:rPr>
        <w:t>duties</w:t>
      </w:r>
      <w:r>
        <w:rPr>
          <w:spacing w:val="-14"/>
          <w:sz w:val="24"/>
        </w:rPr>
        <w:t xml:space="preserve"> </w:t>
      </w:r>
      <w:r>
        <w:rPr>
          <w:sz w:val="24"/>
        </w:rPr>
        <w:t>and</w:t>
      </w:r>
      <w:r>
        <w:rPr>
          <w:spacing w:val="-14"/>
          <w:sz w:val="24"/>
        </w:rPr>
        <w:t xml:space="preserve"> </w:t>
      </w:r>
      <w:r>
        <w:rPr>
          <w:sz w:val="24"/>
        </w:rPr>
        <w:t>using our experience of good</w:t>
      </w:r>
      <w:r>
        <w:rPr>
          <w:spacing w:val="-3"/>
          <w:sz w:val="24"/>
        </w:rPr>
        <w:t xml:space="preserve"> </w:t>
      </w:r>
      <w:r>
        <w:rPr>
          <w:sz w:val="24"/>
        </w:rPr>
        <w:t>practice.</w:t>
      </w:r>
    </w:p>
    <w:p w14:paraId="45A8FF66" w14:textId="77777777" w:rsidR="00C40734" w:rsidRDefault="00C40734">
      <w:pPr>
        <w:pStyle w:val="BodyText"/>
        <w:spacing w:before="10"/>
        <w:rPr>
          <w:sz w:val="23"/>
        </w:rPr>
      </w:pPr>
    </w:p>
    <w:p w14:paraId="7F5AC31E" w14:textId="77777777" w:rsidR="00C40734" w:rsidRDefault="00D32F3D">
      <w:pPr>
        <w:pStyle w:val="ListParagraph"/>
        <w:numPr>
          <w:ilvl w:val="2"/>
          <w:numId w:val="4"/>
        </w:numPr>
        <w:tabs>
          <w:tab w:val="left" w:pos="881"/>
        </w:tabs>
        <w:ind w:right="123"/>
        <w:jc w:val="both"/>
        <w:rPr>
          <w:sz w:val="24"/>
        </w:rPr>
      </w:pPr>
      <w:r>
        <w:rPr>
          <w:sz w:val="24"/>
        </w:rPr>
        <w:t>make sure that our plans, policies and practices do not unfairly discriminate against people with protected characteristics by doing robust equality impact assessments, acting on the results and understanding who is</w:t>
      </w:r>
      <w:r>
        <w:rPr>
          <w:spacing w:val="-14"/>
          <w:sz w:val="24"/>
        </w:rPr>
        <w:t xml:space="preserve"> </w:t>
      </w:r>
      <w:r>
        <w:rPr>
          <w:sz w:val="24"/>
        </w:rPr>
        <w:t>affected.</w:t>
      </w:r>
    </w:p>
    <w:p w14:paraId="57FC58A6" w14:textId="77777777" w:rsidR="00C40734" w:rsidRDefault="00C40734">
      <w:pPr>
        <w:pStyle w:val="BodyText"/>
        <w:spacing w:before="8"/>
        <w:rPr>
          <w:sz w:val="23"/>
        </w:rPr>
      </w:pPr>
    </w:p>
    <w:p w14:paraId="06E1B0CC" w14:textId="77777777" w:rsidR="00C40734" w:rsidRDefault="00D32F3D">
      <w:pPr>
        <w:pStyle w:val="ListParagraph"/>
        <w:numPr>
          <w:ilvl w:val="2"/>
          <w:numId w:val="4"/>
        </w:numPr>
        <w:tabs>
          <w:tab w:val="left" w:pos="881"/>
        </w:tabs>
        <w:ind w:right="116"/>
        <w:jc w:val="both"/>
        <w:rPr>
          <w:sz w:val="24"/>
        </w:rPr>
      </w:pPr>
      <w:r>
        <w:rPr>
          <w:sz w:val="24"/>
        </w:rPr>
        <w:t>make sure that all our employees, members, volunteers, customers, partners, contractors and residents are aware of this policy, our responsibilities and commitment to</w:t>
      </w:r>
      <w:r>
        <w:rPr>
          <w:spacing w:val="-5"/>
          <w:sz w:val="24"/>
        </w:rPr>
        <w:t xml:space="preserve"> </w:t>
      </w:r>
      <w:r>
        <w:rPr>
          <w:sz w:val="24"/>
        </w:rPr>
        <w:t>equality.</w:t>
      </w:r>
    </w:p>
    <w:p w14:paraId="1B484972" w14:textId="77777777" w:rsidR="00C40734" w:rsidRDefault="00C40734">
      <w:pPr>
        <w:pStyle w:val="BodyText"/>
        <w:spacing w:before="10"/>
        <w:rPr>
          <w:sz w:val="23"/>
        </w:rPr>
      </w:pPr>
    </w:p>
    <w:p w14:paraId="3F364AE5" w14:textId="77777777" w:rsidR="00C40734" w:rsidRDefault="00D32F3D">
      <w:pPr>
        <w:pStyle w:val="ListParagraph"/>
        <w:numPr>
          <w:ilvl w:val="2"/>
          <w:numId w:val="4"/>
        </w:numPr>
        <w:tabs>
          <w:tab w:val="left" w:pos="881"/>
        </w:tabs>
        <w:spacing w:before="1"/>
        <w:ind w:right="121"/>
        <w:jc w:val="both"/>
        <w:rPr>
          <w:sz w:val="24"/>
        </w:rPr>
      </w:pPr>
      <w:r>
        <w:rPr>
          <w:sz w:val="24"/>
        </w:rPr>
        <w:t xml:space="preserve">make sure that in decision making, our </w:t>
      </w:r>
      <w:proofErr w:type="gramStart"/>
      <w:r>
        <w:rPr>
          <w:sz w:val="24"/>
        </w:rPr>
        <w:t>Members</w:t>
      </w:r>
      <w:proofErr w:type="gramEnd"/>
      <w:r>
        <w:rPr>
          <w:sz w:val="24"/>
        </w:rPr>
        <w:t xml:space="preserve"> have all the relevant information needed to ensure decisions are taken in a way that promotes equality and reduces</w:t>
      </w:r>
      <w:r>
        <w:rPr>
          <w:spacing w:val="-2"/>
          <w:sz w:val="24"/>
        </w:rPr>
        <w:t xml:space="preserve"> </w:t>
      </w:r>
      <w:r>
        <w:rPr>
          <w:sz w:val="24"/>
        </w:rPr>
        <w:t>inequality.</w:t>
      </w:r>
    </w:p>
    <w:p w14:paraId="20E3FAAD" w14:textId="77777777" w:rsidR="00C40734" w:rsidRDefault="00C40734">
      <w:pPr>
        <w:pStyle w:val="BodyText"/>
        <w:spacing w:before="10"/>
        <w:rPr>
          <w:sz w:val="23"/>
        </w:rPr>
      </w:pPr>
    </w:p>
    <w:p w14:paraId="65147D43" w14:textId="77777777" w:rsidR="00C40734" w:rsidRDefault="00D32F3D">
      <w:pPr>
        <w:pStyle w:val="ListParagraph"/>
        <w:numPr>
          <w:ilvl w:val="2"/>
          <w:numId w:val="4"/>
        </w:numPr>
        <w:tabs>
          <w:tab w:val="left" w:pos="881"/>
        </w:tabs>
        <w:ind w:right="113"/>
        <w:jc w:val="both"/>
        <w:rPr>
          <w:sz w:val="24"/>
        </w:rPr>
      </w:pPr>
      <w:r>
        <w:rPr>
          <w:sz w:val="24"/>
        </w:rPr>
        <w:t>make sure that we fully understand and assess the equality impacts of our budget setting and savings</w:t>
      </w:r>
      <w:r>
        <w:rPr>
          <w:spacing w:val="1"/>
          <w:sz w:val="24"/>
        </w:rPr>
        <w:t xml:space="preserve"> </w:t>
      </w:r>
      <w:r>
        <w:rPr>
          <w:sz w:val="24"/>
        </w:rPr>
        <w:t>decisions.</w:t>
      </w:r>
    </w:p>
    <w:p w14:paraId="5E1658F1" w14:textId="77777777" w:rsidR="00C40734" w:rsidRDefault="00C40734">
      <w:pPr>
        <w:pStyle w:val="BodyText"/>
        <w:rPr>
          <w:sz w:val="26"/>
        </w:rPr>
      </w:pPr>
    </w:p>
    <w:p w14:paraId="1A5EFB15" w14:textId="77777777" w:rsidR="00C40734" w:rsidRDefault="00C40734">
      <w:pPr>
        <w:pStyle w:val="BodyText"/>
        <w:spacing w:before="9"/>
        <w:rPr>
          <w:sz w:val="21"/>
        </w:rPr>
      </w:pPr>
    </w:p>
    <w:p w14:paraId="48D30CD3" w14:textId="77777777" w:rsidR="00C40734" w:rsidRDefault="00D32F3D">
      <w:pPr>
        <w:pStyle w:val="Heading1"/>
        <w:numPr>
          <w:ilvl w:val="1"/>
          <w:numId w:val="4"/>
        </w:numPr>
        <w:tabs>
          <w:tab w:val="left" w:pos="564"/>
        </w:tabs>
        <w:spacing w:before="1"/>
      </w:pPr>
      <w:r>
        <w:t>In providing services – WE</w:t>
      </w:r>
      <w:r>
        <w:rPr>
          <w:spacing w:val="-7"/>
        </w:rPr>
        <w:t xml:space="preserve"> </w:t>
      </w:r>
      <w:r>
        <w:t>WILL:</w:t>
      </w:r>
    </w:p>
    <w:p w14:paraId="639FDD55" w14:textId="77777777" w:rsidR="00C40734" w:rsidRDefault="00C40734">
      <w:pPr>
        <w:pStyle w:val="BodyText"/>
        <w:rPr>
          <w:b/>
          <w:sz w:val="26"/>
        </w:rPr>
      </w:pPr>
    </w:p>
    <w:p w14:paraId="06FAE830" w14:textId="77777777" w:rsidR="00C40734" w:rsidRDefault="00C40734">
      <w:pPr>
        <w:pStyle w:val="BodyText"/>
        <w:spacing w:before="10"/>
        <w:rPr>
          <w:b/>
          <w:sz w:val="21"/>
        </w:rPr>
      </w:pPr>
    </w:p>
    <w:p w14:paraId="62AA38E6" w14:textId="77777777" w:rsidR="00C40734" w:rsidRDefault="00D32F3D">
      <w:pPr>
        <w:pStyle w:val="ListParagraph"/>
        <w:numPr>
          <w:ilvl w:val="2"/>
          <w:numId w:val="4"/>
        </w:numPr>
        <w:tabs>
          <w:tab w:val="left" w:pos="881"/>
        </w:tabs>
        <w:ind w:right="129"/>
        <w:jc w:val="both"/>
        <w:rPr>
          <w:sz w:val="24"/>
        </w:rPr>
      </w:pPr>
      <w:r>
        <w:rPr>
          <w:sz w:val="24"/>
        </w:rPr>
        <w:t>take into account the diverse needs of our communities and provide services that are relevant to those</w:t>
      </w:r>
      <w:r>
        <w:rPr>
          <w:spacing w:val="-7"/>
          <w:sz w:val="24"/>
        </w:rPr>
        <w:t xml:space="preserve"> </w:t>
      </w:r>
      <w:r>
        <w:rPr>
          <w:sz w:val="24"/>
        </w:rPr>
        <w:t>needs.</w:t>
      </w:r>
    </w:p>
    <w:p w14:paraId="3755C9FD" w14:textId="77777777" w:rsidR="00C40734" w:rsidRDefault="00C40734">
      <w:pPr>
        <w:pStyle w:val="BodyText"/>
        <w:spacing w:before="10"/>
        <w:rPr>
          <w:sz w:val="23"/>
        </w:rPr>
      </w:pPr>
    </w:p>
    <w:p w14:paraId="7132C11B" w14:textId="77777777" w:rsidR="00C40734" w:rsidRDefault="00D32F3D">
      <w:pPr>
        <w:pStyle w:val="ListParagraph"/>
        <w:numPr>
          <w:ilvl w:val="2"/>
          <w:numId w:val="4"/>
        </w:numPr>
        <w:tabs>
          <w:tab w:val="left" w:pos="881"/>
        </w:tabs>
        <w:ind w:right="115"/>
        <w:jc w:val="both"/>
        <w:rPr>
          <w:sz w:val="24"/>
        </w:rPr>
      </w:pPr>
      <w:r>
        <w:rPr>
          <w:sz w:val="24"/>
        </w:rPr>
        <w:t>make</w:t>
      </w:r>
      <w:r>
        <w:rPr>
          <w:spacing w:val="-12"/>
          <w:sz w:val="24"/>
        </w:rPr>
        <w:t xml:space="preserve"> </w:t>
      </w:r>
      <w:r>
        <w:rPr>
          <w:sz w:val="24"/>
        </w:rPr>
        <w:t>sure</w:t>
      </w:r>
      <w:r>
        <w:rPr>
          <w:spacing w:val="-10"/>
          <w:sz w:val="24"/>
        </w:rPr>
        <w:t xml:space="preserve"> </w:t>
      </w:r>
      <w:r>
        <w:rPr>
          <w:sz w:val="24"/>
        </w:rPr>
        <w:t>our</w:t>
      </w:r>
      <w:r>
        <w:rPr>
          <w:spacing w:val="-11"/>
          <w:sz w:val="24"/>
        </w:rPr>
        <w:t xml:space="preserve"> </w:t>
      </w:r>
      <w:r>
        <w:rPr>
          <w:sz w:val="24"/>
        </w:rPr>
        <w:t>services</w:t>
      </w:r>
      <w:r>
        <w:rPr>
          <w:spacing w:val="-10"/>
          <w:sz w:val="24"/>
        </w:rPr>
        <w:t xml:space="preserve"> </w:t>
      </w:r>
      <w:r>
        <w:rPr>
          <w:sz w:val="24"/>
        </w:rPr>
        <w:t>are</w:t>
      </w:r>
      <w:r>
        <w:rPr>
          <w:spacing w:val="-10"/>
          <w:sz w:val="24"/>
        </w:rPr>
        <w:t xml:space="preserve"> </w:t>
      </w:r>
      <w:r>
        <w:rPr>
          <w:sz w:val="24"/>
        </w:rPr>
        <w:t>accessible</w:t>
      </w:r>
      <w:r>
        <w:rPr>
          <w:spacing w:val="-10"/>
          <w:sz w:val="24"/>
        </w:rPr>
        <w:t xml:space="preserve"> </w:t>
      </w:r>
      <w:r>
        <w:rPr>
          <w:sz w:val="24"/>
        </w:rPr>
        <w:t>to</w:t>
      </w:r>
      <w:r>
        <w:rPr>
          <w:spacing w:val="-11"/>
          <w:sz w:val="24"/>
        </w:rPr>
        <w:t xml:space="preserve"> </w:t>
      </w:r>
      <w:r>
        <w:rPr>
          <w:sz w:val="24"/>
        </w:rPr>
        <w:t>as</w:t>
      </w:r>
      <w:r>
        <w:rPr>
          <w:spacing w:val="-13"/>
          <w:sz w:val="24"/>
        </w:rPr>
        <w:t xml:space="preserve"> </w:t>
      </w:r>
      <w:r>
        <w:rPr>
          <w:sz w:val="24"/>
        </w:rPr>
        <w:t>many</w:t>
      </w:r>
      <w:r>
        <w:rPr>
          <w:spacing w:val="-13"/>
          <w:sz w:val="24"/>
        </w:rPr>
        <w:t xml:space="preserve"> </w:t>
      </w:r>
      <w:r>
        <w:rPr>
          <w:sz w:val="24"/>
        </w:rPr>
        <w:t>as</w:t>
      </w:r>
      <w:r>
        <w:rPr>
          <w:spacing w:val="-11"/>
          <w:sz w:val="24"/>
        </w:rPr>
        <w:t xml:space="preserve"> </w:t>
      </w:r>
      <w:r>
        <w:rPr>
          <w:sz w:val="24"/>
        </w:rPr>
        <w:t>possible</w:t>
      </w:r>
      <w:r>
        <w:rPr>
          <w:spacing w:val="-10"/>
          <w:sz w:val="24"/>
        </w:rPr>
        <w:t xml:space="preserve"> </w:t>
      </w:r>
      <w:r>
        <w:rPr>
          <w:sz w:val="24"/>
        </w:rPr>
        <w:t>including</w:t>
      </w:r>
      <w:r>
        <w:rPr>
          <w:spacing w:val="-11"/>
          <w:sz w:val="24"/>
        </w:rPr>
        <w:t xml:space="preserve"> </w:t>
      </w:r>
      <w:r>
        <w:rPr>
          <w:sz w:val="24"/>
        </w:rPr>
        <w:t>access to physical premises and access to information about our services and make reasonable adjustments where appropriate (see Appendix</w:t>
      </w:r>
      <w:r>
        <w:rPr>
          <w:spacing w:val="-8"/>
          <w:sz w:val="24"/>
        </w:rPr>
        <w:t xml:space="preserve"> </w:t>
      </w:r>
      <w:r>
        <w:rPr>
          <w:sz w:val="24"/>
        </w:rPr>
        <w:t>1).</w:t>
      </w:r>
    </w:p>
    <w:p w14:paraId="43270C9D" w14:textId="77777777" w:rsidR="00C40734" w:rsidRDefault="00C40734">
      <w:pPr>
        <w:pStyle w:val="BodyText"/>
        <w:spacing w:before="11"/>
        <w:rPr>
          <w:sz w:val="23"/>
        </w:rPr>
      </w:pPr>
    </w:p>
    <w:p w14:paraId="4C1BBAC7" w14:textId="77777777" w:rsidR="00C40734" w:rsidRDefault="00D32F3D">
      <w:pPr>
        <w:pStyle w:val="ListParagraph"/>
        <w:numPr>
          <w:ilvl w:val="2"/>
          <w:numId w:val="4"/>
        </w:numPr>
        <w:tabs>
          <w:tab w:val="left" w:pos="880"/>
          <w:tab w:val="left" w:pos="881"/>
        </w:tabs>
        <w:ind w:hanging="361"/>
        <w:rPr>
          <w:sz w:val="24"/>
        </w:rPr>
      </w:pPr>
      <w:r>
        <w:rPr>
          <w:sz w:val="24"/>
        </w:rPr>
        <w:t>ensure our website is maintained to address the needs of different</w:t>
      </w:r>
      <w:r>
        <w:rPr>
          <w:spacing w:val="-25"/>
          <w:sz w:val="24"/>
        </w:rPr>
        <w:t xml:space="preserve"> </w:t>
      </w:r>
      <w:r>
        <w:rPr>
          <w:sz w:val="24"/>
        </w:rPr>
        <w:t>audiences.</w:t>
      </w:r>
    </w:p>
    <w:p w14:paraId="5ED932AB" w14:textId="77777777" w:rsidR="00C40734" w:rsidRDefault="00C40734">
      <w:pPr>
        <w:rPr>
          <w:sz w:val="24"/>
        </w:rPr>
        <w:sectPr w:rsidR="00C40734">
          <w:pgSz w:w="11910" w:h="16840"/>
          <w:pgMar w:top="1660" w:right="1320" w:bottom="1200" w:left="1280" w:header="708" w:footer="1000" w:gutter="0"/>
          <w:cols w:space="720"/>
        </w:sectPr>
      </w:pPr>
    </w:p>
    <w:p w14:paraId="4D79A3CF" w14:textId="77777777" w:rsidR="00C40734" w:rsidRDefault="00C40734">
      <w:pPr>
        <w:pStyle w:val="BodyText"/>
        <w:spacing w:before="4"/>
        <w:rPr>
          <w:sz w:val="11"/>
        </w:rPr>
      </w:pPr>
    </w:p>
    <w:p w14:paraId="4E8E264C" w14:textId="77777777" w:rsidR="00C40734" w:rsidRDefault="00D32F3D">
      <w:pPr>
        <w:pStyle w:val="ListParagraph"/>
        <w:numPr>
          <w:ilvl w:val="2"/>
          <w:numId w:val="4"/>
        </w:numPr>
        <w:tabs>
          <w:tab w:val="left" w:pos="880"/>
          <w:tab w:val="left" w:pos="881"/>
        </w:tabs>
        <w:spacing w:before="100"/>
        <w:ind w:right="121"/>
        <w:rPr>
          <w:sz w:val="24"/>
        </w:rPr>
      </w:pPr>
      <w:r>
        <w:rPr>
          <w:sz w:val="24"/>
        </w:rPr>
        <w:t>engage with as many sections of the community as possible when we consult about our</w:t>
      </w:r>
      <w:r>
        <w:rPr>
          <w:spacing w:val="-1"/>
          <w:sz w:val="24"/>
        </w:rPr>
        <w:t xml:space="preserve"> </w:t>
      </w:r>
      <w:r>
        <w:rPr>
          <w:sz w:val="24"/>
        </w:rPr>
        <w:t>services.</w:t>
      </w:r>
    </w:p>
    <w:p w14:paraId="3E60133E" w14:textId="77777777" w:rsidR="00C40734" w:rsidRDefault="00C40734">
      <w:pPr>
        <w:pStyle w:val="BodyText"/>
        <w:spacing w:before="10"/>
        <w:rPr>
          <w:sz w:val="23"/>
        </w:rPr>
      </w:pPr>
    </w:p>
    <w:p w14:paraId="06CEFF01" w14:textId="77777777" w:rsidR="00C40734" w:rsidRDefault="00D32F3D">
      <w:pPr>
        <w:pStyle w:val="ListParagraph"/>
        <w:numPr>
          <w:ilvl w:val="2"/>
          <w:numId w:val="4"/>
        </w:numPr>
        <w:tabs>
          <w:tab w:val="left" w:pos="880"/>
          <w:tab w:val="left" w:pos="881"/>
        </w:tabs>
        <w:ind w:hanging="361"/>
        <w:rPr>
          <w:sz w:val="24"/>
        </w:rPr>
      </w:pPr>
      <w:r>
        <w:rPr>
          <w:sz w:val="24"/>
        </w:rPr>
        <w:t>promote and celebrate diversity within our</w:t>
      </w:r>
      <w:r>
        <w:rPr>
          <w:spacing w:val="-7"/>
          <w:sz w:val="24"/>
        </w:rPr>
        <w:t xml:space="preserve"> </w:t>
      </w:r>
      <w:r>
        <w:rPr>
          <w:sz w:val="24"/>
        </w:rPr>
        <w:t>borough.</w:t>
      </w:r>
    </w:p>
    <w:p w14:paraId="4E1975CC" w14:textId="77777777" w:rsidR="00C40734" w:rsidRDefault="00C40734">
      <w:pPr>
        <w:pStyle w:val="BodyText"/>
        <w:spacing w:before="11"/>
        <w:rPr>
          <w:sz w:val="23"/>
        </w:rPr>
      </w:pPr>
    </w:p>
    <w:p w14:paraId="41C8E1EF" w14:textId="77777777" w:rsidR="00C40734" w:rsidRDefault="00D32F3D">
      <w:pPr>
        <w:pStyle w:val="ListParagraph"/>
        <w:numPr>
          <w:ilvl w:val="2"/>
          <w:numId w:val="4"/>
        </w:numPr>
        <w:tabs>
          <w:tab w:val="left" w:pos="880"/>
          <w:tab w:val="left" w:pos="881"/>
        </w:tabs>
        <w:ind w:right="122"/>
        <w:rPr>
          <w:sz w:val="24"/>
        </w:rPr>
      </w:pPr>
      <w:r>
        <w:rPr>
          <w:sz w:val="24"/>
        </w:rPr>
        <w:t>treat</w:t>
      </w:r>
      <w:r>
        <w:rPr>
          <w:spacing w:val="-5"/>
          <w:sz w:val="24"/>
        </w:rPr>
        <w:t xml:space="preserve"> </w:t>
      </w:r>
      <w:r>
        <w:rPr>
          <w:sz w:val="24"/>
        </w:rPr>
        <w:t>customers</w:t>
      </w:r>
      <w:r>
        <w:rPr>
          <w:spacing w:val="-6"/>
          <w:sz w:val="24"/>
        </w:rPr>
        <w:t xml:space="preserve"> </w:t>
      </w:r>
      <w:r>
        <w:rPr>
          <w:sz w:val="24"/>
        </w:rPr>
        <w:t>fairly</w:t>
      </w:r>
      <w:r>
        <w:rPr>
          <w:spacing w:val="-9"/>
          <w:sz w:val="24"/>
        </w:rPr>
        <w:t xml:space="preserve"> </w:t>
      </w:r>
      <w:r>
        <w:rPr>
          <w:sz w:val="24"/>
        </w:rPr>
        <w:t>according</w:t>
      </w:r>
      <w:r>
        <w:rPr>
          <w:spacing w:val="-6"/>
          <w:sz w:val="24"/>
        </w:rPr>
        <w:t xml:space="preserve"> </w:t>
      </w:r>
      <w:r>
        <w:rPr>
          <w:sz w:val="24"/>
        </w:rPr>
        <w:t>to</w:t>
      </w:r>
      <w:r>
        <w:rPr>
          <w:spacing w:val="-5"/>
          <w:sz w:val="24"/>
        </w:rPr>
        <w:t xml:space="preserve"> </w:t>
      </w:r>
      <w:r>
        <w:rPr>
          <w:sz w:val="24"/>
        </w:rPr>
        <w:t>their</w:t>
      </w:r>
      <w:r>
        <w:rPr>
          <w:spacing w:val="-7"/>
          <w:sz w:val="24"/>
        </w:rPr>
        <w:t xml:space="preserve"> </w:t>
      </w:r>
      <w:r>
        <w:rPr>
          <w:sz w:val="24"/>
        </w:rPr>
        <w:t>needs,</w:t>
      </w:r>
      <w:r>
        <w:rPr>
          <w:spacing w:val="-4"/>
          <w:sz w:val="24"/>
        </w:rPr>
        <w:t xml:space="preserve"> </w:t>
      </w:r>
      <w:r>
        <w:rPr>
          <w:sz w:val="24"/>
        </w:rPr>
        <w:t>doing</w:t>
      </w:r>
      <w:r>
        <w:rPr>
          <w:spacing w:val="-7"/>
          <w:sz w:val="24"/>
        </w:rPr>
        <w:t xml:space="preserve"> </w:t>
      </w:r>
      <w:r>
        <w:rPr>
          <w:sz w:val="24"/>
        </w:rPr>
        <w:t>what</w:t>
      </w:r>
      <w:r>
        <w:rPr>
          <w:spacing w:val="-5"/>
          <w:sz w:val="24"/>
        </w:rPr>
        <w:t xml:space="preserve"> </w:t>
      </w:r>
      <w:r>
        <w:rPr>
          <w:sz w:val="24"/>
        </w:rPr>
        <w:t>matters</w:t>
      </w:r>
      <w:r>
        <w:rPr>
          <w:spacing w:val="-6"/>
          <w:sz w:val="24"/>
        </w:rPr>
        <w:t xml:space="preserve"> </w:t>
      </w:r>
      <w:r>
        <w:rPr>
          <w:sz w:val="24"/>
        </w:rPr>
        <w:t>to</w:t>
      </w:r>
      <w:r>
        <w:rPr>
          <w:spacing w:val="-6"/>
          <w:sz w:val="24"/>
        </w:rPr>
        <w:t xml:space="preserve"> </w:t>
      </w:r>
      <w:r>
        <w:rPr>
          <w:sz w:val="24"/>
        </w:rPr>
        <w:t>them</w:t>
      </w:r>
      <w:r>
        <w:rPr>
          <w:spacing w:val="-7"/>
          <w:sz w:val="24"/>
        </w:rPr>
        <w:t xml:space="preserve"> </w:t>
      </w:r>
      <w:r>
        <w:rPr>
          <w:sz w:val="24"/>
        </w:rPr>
        <w:t>and not making</w:t>
      </w:r>
      <w:r>
        <w:rPr>
          <w:spacing w:val="-4"/>
          <w:sz w:val="24"/>
        </w:rPr>
        <w:t xml:space="preserve"> </w:t>
      </w:r>
      <w:r>
        <w:rPr>
          <w:sz w:val="24"/>
        </w:rPr>
        <w:t>assumptions.</w:t>
      </w:r>
    </w:p>
    <w:p w14:paraId="52906AF6" w14:textId="77777777" w:rsidR="00C40734" w:rsidRDefault="00C40734">
      <w:pPr>
        <w:pStyle w:val="BodyText"/>
        <w:spacing w:before="7"/>
        <w:rPr>
          <w:sz w:val="23"/>
        </w:rPr>
      </w:pPr>
    </w:p>
    <w:p w14:paraId="096430BE" w14:textId="77777777" w:rsidR="00C40734" w:rsidRDefault="00D32F3D">
      <w:pPr>
        <w:pStyle w:val="ListParagraph"/>
        <w:numPr>
          <w:ilvl w:val="2"/>
          <w:numId w:val="4"/>
        </w:numPr>
        <w:tabs>
          <w:tab w:val="left" w:pos="880"/>
          <w:tab w:val="left" w:pos="881"/>
        </w:tabs>
        <w:spacing w:before="1"/>
        <w:ind w:right="125"/>
        <w:rPr>
          <w:sz w:val="24"/>
        </w:rPr>
      </w:pPr>
      <w:r>
        <w:rPr>
          <w:sz w:val="24"/>
        </w:rPr>
        <w:t>encourage our communities to take part in public events and engage with the Council in how we deliver our</w:t>
      </w:r>
      <w:r>
        <w:rPr>
          <w:spacing w:val="-5"/>
          <w:sz w:val="24"/>
        </w:rPr>
        <w:t xml:space="preserve"> </w:t>
      </w:r>
      <w:r>
        <w:rPr>
          <w:sz w:val="24"/>
        </w:rPr>
        <w:t>services.</w:t>
      </w:r>
    </w:p>
    <w:p w14:paraId="63AEA68A" w14:textId="77777777" w:rsidR="00C40734" w:rsidRDefault="00C40734">
      <w:pPr>
        <w:pStyle w:val="BodyText"/>
        <w:spacing w:before="10"/>
        <w:rPr>
          <w:sz w:val="23"/>
        </w:rPr>
      </w:pPr>
    </w:p>
    <w:p w14:paraId="3E37DAD8" w14:textId="77777777" w:rsidR="00C40734" w:rsidRDefault="00D32F3D">
      <w:pPr>
        <w:pStyle w:val="ListParagraph"/>
        <w:numPr>
          <w:ilvl w:val="2"/>
          <w:numId w:val="4"/>
        </w:numPr>
        <w:tabs>
          <w:tab w:val="left" w:pos="880"/>
          <w:tab w:val="left" w:pos="881"/>
        </w:tabs>
        <w:ind w:right="123"/>
        <w:rPr>
          <w:sz w:val="24"/>
        </w:rPr>
      </w:pPr>
      <w:r>
        <w:rPr>
          <w:sz w:val="24"/>
        </w:rPr>
        <w:t>keep</w:t>
      </w:r>
      <w:r>
        <w:rPr>
          <w:spacing w:val="-13"/>
          <w:sz w:val="24"/>
        </w:rPr>
        <w:t xml:space="preserve"> </w:t>
      </w:r>
      <w:r>
        <w:rPr>
          <w:sz w:val="24"/>
        </w:rPr>
        <w:t>our</w:t>
      </w:r>
      <w:r>
        <w:rPr>
          <w:spacing w:val="-12"/>
          <w:sz w:val="24"/>
        </w:rPr>
        <w:t xml:space="preserve"> </w:t>
      </w:r>
      <w:r>
        <w:rPr>
          <w:sz w:val="24"/>
        </w:rPr>
        <w:t>services</w:t>
      </w:r>
      <w:r>
        <w:rPr>
          <w:spacing w:val="-11"/>
          <w:sz w:val="24"/>
        </w:rPr>
        <w:t xml:space="preserve"> </w:t>
      </w:r>
      <w:r>
        <w:rPr>
          <w:sz w:val="24"/>
        </w:rPr>
        <w:t>under</w:t>
      </w:r>
      <w:r>
        <w:rPr>
          <w:spacing w:val="-12"/>
          <w:sz w:val="24"/>
        </w:rPr>
        <w:t xml:space="preserve"> </w:t>
      </w:r>
      <w:r>
        <w:rPr>
          <w:sz w:val="24"/>
        </w:rPr>
        <w:t>review</w:t>
      </w:r>
      <w:r>
        <w:rPr>
          <w:spacing w:val="-14"/>
          <w:sz w:val="24"/>
        </w:rPr>
        <w:t xml:space="preserve"> </w:t>
      </w:r>
      <w:r>
        <w:rPr>
          <w:sz w:val="24"/>
        </w:rPr>
        <w:t>to</w:t>
      </w:r>
      <w:r>
        <w:rPr>
          <w:spacing w:val="-10"/>
          <w:sz w:val="24"/>
        </w:rPr>
        <w:t xml:space="preserve"> </w:t>
      </w:r>
      <w:r>
        <w:rPr>
          <w:sz w:val="24"/>
        </w:rPr>
        <w:t>ensure</w:t>
      </w:r>
      <w:r>
        <w:rPr>
          <w:spacing w:val="-11"/>
          <w:sz w:val="24"/>
        </w:rPr>
        <w:t xml:space="preserve"> </w:t>
      </w:r>
      <w:r>
        <w:rPr>
          <w:sz w:val="24"/>
        </w:rPr>
        <w:t>that</w:t>
      </w:r>
      <w:r>
        <w:rPr>
          <w:spacing w:val="-12"/>
          <w:sz w:val="24"/>
        </w:rPr>
        <w:t xml:space="preserve"> </w:t>
      </w:r>
      <w:r>
        <w:rPr>
          <w:sz w:val="24"/>
        </w:rPr>
        <w:t>we</w:t>
      </w:r>
      <w:r>
        <w:rPr>
          <w:spacing w:val="-11"/>
          <w:sz w:val="24"/>
        </w:rPr>
        <w:t xml:space="preserve"> </w:t>
      </w:r>
      <w:r>
        <w:rPr>
          <w:sz w:val="24"/>
        </w:rPr>
        <w:t>are</w:t>
      </w:r>
      <w:r>
        <w:rPr>
          <w:spacing w:val="-11"/>
          <w:sz w:val="24"/>
        </w:rPr>
        <w:t xml:space="preserve"> </w:t>
      </w:r>
      <w:r>
        <w:rPr>
          <w:sz w:val="24"/>
        </w:rPr>
        <w:t>not</w:t>
      </w:r>
      <w:r>
        <w:rPr>
          <w:spacing w:val="-11"/>
          <w:sz w:val="24"/>
        </w:rPr>
        <w:t xml:space="preserve"> </w:t>
      </w:r>
      <w:r>
        <w:rPr>
          <w:sz w:val="24"/>
        </w:rPr>
        <w:t>discriminating</w:t>
      </w:r>
      <w:r>
        <w:rPr>
          <w:spacing w:val="-13"/>
          <w:sz w:val="24"/>
        </w:rPr>
        <w:t xml:space="preserve"> </w:t>
      </w:r>
      <w:r>
        <w:rPr>
          <w:sz w:val="24"/>
        </w:rPr>
        <w:t>unfairly and identify where improvements can be</w:t>
      </w:r>
      <w:r>
        <w:rPr>
          <w:spacing w:val="-9"/>
          <w:sz w:val="24"/>
        </w:rPr>
        <w:t xml:space="preserve"> </w:t>
      </w:r>
      <w:r>
        <w:rPr>
          <w:sz w:val="24"/>
        </w:rPr>
        <w:t>made.</w:t>
      </w:r>
    </w:p>
    <w:p w14:paraId="7FD35AB8" w14:textId="77777777" w:rsidR="00C40734" w:rsidRDefault="00C40734">
      <w:pPr>
        <w:pStyle w:val="BodyText"/>
        <w:spacing w:before="11"/>
        <w:rPr>
          <w:sz w:val="23"/>
        </w:rPr>
      </w:pPr>
    </w:p>
    <w:p w14:paraId="6A4C4545" w14:textId="77777777" w:rsidR="00C40734" w:rsidRDefault="00D32F3D">
      <w:pPr>
        <w:pStyle w:val="ListParagraph"/>
        <w:numPr>
          <w:ilvl w:val="2"/>
          <w:numId w:val="4"/>
        </w:numPr>
        <w:tabs>
          <w:tab w:val="left" w:pos="880"/>
          <w:tab w:val="left" w:pos="881"/>
        </w:tabs>
        <w:ind w:right="119"/>
        <w:rPr>
          <w:sz w:val="24"/>
        </w:rPr>
      </w:pPr>
      <w:r>
        <w:rPr>
          <w:sz w:val="24"/>
        </w:rPr>
        <w:t>keep</w:t>
      </w:r>
      <w:r>
        <w:rPr>
          <w:spacing w:val="-6"/>
          <w:sz w:val="24"/>
        </w:rPr>
        <w:t xml:space="preserve"> </w:t>
      </w:r>
      <w:r>
        <w:rPr>
          <w:sz w:val="24"/>
        </w:rPr>
        <w:t>listening</w:t>
      </w:r>
      <w:r>
        <w:rPr>
          <w:spacing w:val="-8"/>
          <w:sz w:val="24"/>
        </w:rPr>
        <w:t xml:space="preserve"> </w:t>
      </w:r>
      <w:r>
        <w:rPr>
          <w:sz w:val="24"/>
        </w:rPr>
        <w:t>to</w:t>
      </w:r>
      <w:r>
        <w:rPr>
          <w:spacing w:val="-6"/>
          <w:sz w:val="24"/>
        </w:rPr>
        <w:t xml:space="preserve"> </w:t>
      </w:r>
      <w:r>
        <w:rPr>
          <w:sz w:val="24"/>
        </w:rPr>
        <w:t>the</w:t>
      </w:r>
      <w:r>
        <w:rPr>
          <w:spacing w:val="-6"/>
          <w:sz w:val="24"/>
        </w:rPr>
        <w:t xml:space="preserve"> </w:t>
      </w:r>
      <w:r>
        <w:rPr>
          <w:sz w:val="24"/>
        </w:rPr>
        <w:t>views</w:t>
      </w:r>
      <w:r>
        <w:rPr>
          <w:spacing w:val="-7"/>
          <w:sz w:val="24"/>
        </w:rPr>
        <w:t xml:space="preserve"> </w:t>
      </w:r>
      <w:r>
        <w:rPr>
          <w:sz w:val="24"/>
        </w:rPr>
        <w:t>of</w:t>
      </w:r>
      <w:r>
        <w:rPr>
          <w:spacing w:val="-4"/>
          <w:sz w:val="24"/>
        </w:rPr>
        <w:t xml:space="preserve"> </w:t>
      </w:r>
      <w:r>
        <w:rPr>
          <w:sz w:val="24"/>
        </w:rPr>
        <w:t>our</w:t>
      </w:r>
      <w:r>
        <w:rPr>
          <w:spacing w:val="-7"/>
          <w:sz w:val="24"/>
        </w:rPr>
        <w:t xml:space="preserve"> </w:t>
      </w:r>
      <w:r>
        <w:rPr>
          <w:sz w:val="24"/>
        </w:rPr>
        <w:t>residents</w:t>
      </w:r>
      <w:r>
        <w:rPr>
          <w:spacing w:val="-6"/>
          <w:sz w:val="24"/>
        </w:rPr>
        <w:t xml:space="preserve"> </w:t>
      </w:r>
      <w:r>
        <w:rPr>
          <w:sz w:val="24"/>
        </w:rPr>
        <w:t>and</w:t>
      </w:r>
      <w:r>
        <w:rPr>
          <w:spacing w:val="-5"/>
          <w:sz w:val="24"/>
        </w:rPr>
        <w:t xml:space="preserve"> </w:t>
      </w:r>
      <w:r>
        <w:rPr>
          <w:sz w:val="24"/>
        </w:rPr>
        <w:t>communities</w:t>
      </w:r>
      <w:r>
        <w:rPr>
          <w:spacing w:val="-7"/>
          <w:sz w:val="24"/>
        </w:rPr>
        <w:t xml:space="preserve"> </w:t>
      </w:r>
      <w:r>
        <w:rPr>
          <w:sz w:val="24"/>
        </w:rPr>
        <w:t>to</w:t>
      </w:r>
      <w:r>
        <w:rPr>
          <w:spacing w:val="-8"/>
          <w:sz w:val="24"/>
        </w:rPr>
        <w:t xml:space="preserve"> </w:t>
      </w:r>
      <w:r>
        <w:rPr>
          <w:sz w:val="24"/>
        </w:rPr>
        <w:t>ensure</w:t>
      </w:r>
      <w:r>
        <w:rPr>
          <w:spacing w:val="-7"/>
          <w:sz w:val="24"/>
        </w:rPr>
        <w:t xml:space="preserve"> </w:t>
      </w:r>
      <w:r>
        <w:rPr>
          <w:sz w:val="24"/>
        </w:rPr>
        <w:t>we</w:t>
      </w:r>
      <w:r>
        <w:rPr>
          <w:spacing w:val="-6"/>
          <w:sz w:val="24"/>
        </w:rPr>
        <w:t xml:space="preserve"> </w:t>
      </w:r>
      <w:r>
        <w:rPr>
          <w:sz w:val="24"/>
        </w:rPr>
        <w:t>take their views into account when reviewing or changing</w:t>
      </w:r>
      <w:r>
        <w:rPr>
          <w:spacing w:val="-7"/>
          <w:sz w:val="24"/>
        </w:rPr>
        <w:t xml:space="preserve"> </w:t>
      </w:r>
      <w:r>
        <w:rPr>
          <w:sz w:val="24"/>
        </w:rPr>
        <w:t>services.</w:t>
      </w:r>
    </w:p>
    <w:p w14:paraId="0B0A4ECC" w14:textId="77777777" w:rsidR="00C40734" w:rsidRDefault="00C40734">
      <w:pPr>
        <w:pStyle w:val="BodyText"/>
        <w:spacing w:before="8"/>
        <w:rPr>
          <w:sz w:val="23"/>
        </w:rPr>
      </w:pPr>
    </w:p>
    <w:p w14:paraId="257D9CB6" w14:textId="77777777" w:rsidR="00C40734" w:rsidRDefault="00D32F3D">
      <w:pPr>
        <w:pStyle w:val="ListParagraph"/>
        <w:numPr>
          <w:ilvl w:val="2"/>
          <w:numId w:val="4"/>
        </w:numPr>
        <w:tabs>
          <w:tab w:val="left" w:pos="880"/>
          <w:tab w:val="left" w:pos="881"/>
        </w:tabs>
        <w:ind w:hanging="361"/>
        <w:rPr>
          <w:sz w:val="24"/>
        </w:rPr>
      </w:pPr>
      <w:r>
        <w:rPr>
          <w:sz w:val="24"/>
        </w:rPr>
        <w:t>comply with our legal</w:t>
      </w:r>
      <w:r>
        <w:rPr>
          <w:spacing w:val="-4"/>
          <w:sz w:val="24"/>
        </w:rPr>
        <w:t xml:space="preserve"> </w:t>
      </w:r>
      <w:r>
        <w:rPr>
          <w:sz w:val="24"/>
        </w:rPr>
        <w:t>responsibilities.</w:t>
      </w:r>
    </w:p>
    <w:p w14:paraId="5EF1B939" w14:textId="77777777" w:rsidR="00C40734" w:rsidRDefault="00C40734">
      <w:pPr>
        <w:pStyle w:val="BodyText"/>
        <w:spacing w:before="10"/>
        <w:rPr>
          <w:sz w:val="23"/>
        </w:rPr>
      </w:pPr>
    </w:p>
    <w:p w14:paraId="7A5BA801" w14:textId="77777777" w:rsidR="00C40734" w:rsidRDefault="00D32F3D">
      <w:pPr>
        <w:pStyle w:val="ListParagraph"/>
        <w:numPr>
          <w:ilvl w:val="2"/>
          <w:numId w:val="4"/>
        </w:numPr>
        <w:tabs>
          <w:tab w:val="left" w:pos="880"/>
          <w:tab w:val="left" w:pos="881"/>
        </w:tabs>
        <w:ind w:right="118"/>
        <w:rPr>
          <w:sz w:val="24"/>
        </w:rPr>
      </w:pPr>
      <w:r>
        <w:rPr>
          <w:sz w:val="24"/>
        </w:rPr>
        <w:t>Listen to complaints about our services and act promptly to investigate complaints of discrimination, harassment, victimisation and</w:t>
      </w:r>
      <w:r>
        <w:rPr>
          <w:spacing w:val="-8"/>
          <w:sz w:val="24"/>
        </w:rPr>
        <w:t xml:space="preserve"> </w:t>
      </w:r>
      <w:r>
        <w:rPr>
          <w:sz w:val="24"/>
        </w:rPr>
        <w:t>bullying.</w:t>
      </w:r>
    </w:p>
    <w:p w14:paraId="29492893" w14:textId="77777777" w:rsidR="00C40734" w:rsidRDefault="00C40734">
      <w:pPr>
        <w:pStyle w:val="BodyText"/>
        <w:rPr>
          <w:sz w:val="26"/>
        </w:rPr>
      </w:pPr>
    </w:p>
    <w:p w14:paraId="76A64CC4" w14:textId="77777777" w:rsidR="00C40734" w:rsidRDefault="00C40734">
      <w:pPr>
        <w:pStyle w:val="BodyText"/>
        <w:spacing w:before="10"/>
        <w:rPr>
          <w:sz w:val="21"/>
        </w:rPr>
      </w:pPr>
    </w:p>
    <w:p w14:paraId="64DBF256" w14:textId="77777777" w:rsidR="00C40734" w:rsidRDefault="00D32F3D">
      <w:pPr>
        <w:pStyle w:val="Heading1"/>
        <w:numPr>
          <w:ilvl w:val="1"/>
          <w:numId w:val="4"/>
        </w:numPr>
        <w:tabs>
          <w:tab w:val="left" w:pos="564"/>
        </w:tabs>
      </w:pPr>
      <w:r>
        <w:t>In employment – WE</w:t>
      </w:r>
      <w:r>
        <w:rPr>
          <w:spacing w:val="-5"/>
        </w:rPr>
        <w:t xml:space="preserve"> </w:t>
      </w:r>
      <w:r>
        <w:t>WILL:</w:t>
      </w:r>
    </w:p>
    <w:p w14:paraId="64ECC640" w14:textId="77777777" w:rsidR="00C40734" w:rsidRDefault="00C40734">
      <w:pPr>
        <w:pStyle w:val="BodyText"/>
        <w:spacing w:before="1"/>
        <w:rPr>
          <w:b/>
        </w:rPr>
      </w:pPr>
    </w:p>
    <w:p w14:paraId="6A7E6C80" w14:textId="77777777" w:rsidR="00C40734" w:rsidRDefault="00D32F3D">
      <w:pPr>
        <w:pStyle w:val="ListParagraph"/>
        <w:numPr>
          <w:ilvl w:val="2"/>
          <w:numId w:val="4"/>
        </w:numPr>
        <w:tabs>
          <w:tab w:val="left" w:pos="880"/>
          <w:tab w:val="left" w:pos="881"/>
        </w:tabs>
        <w:ind w:hanging="361"/>
        <w:rPr>
          <w:sz w:val="24"/>
        </w:rPr>
      </w:pPr>
      <w:r>
        <w:rPr>
          <w:sz w:val="24"/>
        </w:rPr>
        <w:t>have regard to our Equality Policy</w:t>
      </w:r>
      <w:r>
        <w:rPr>
          <w:spacing w:val="-7"/>
          <w:sz w:val="24"/>
        </w:rPr>
        <w:t xml:space="preserve"> </w:t>
      </w:r>
      <w:r>
        <w:rPr>
          <w:sz w:val="24"/>
        </w:rPr>
        <w:t>(Employment).</w:t>
      </w:r>
    </w:p>
    <w:p w14:paraId="0F154FE2" w14:textId="77777777" w:rsidR="00C40734" w:rsidRDefault="00C40734">
      <w:pPr>
        <w:pStyle w:val="BodyText"/>
        <w:spacing w:before="1"/>
      </w:pPr>
    </w:p>
    <w:p w14:paraId="3FA63B5D" w14:textId="77777777" w:rsidR="00C40734" w:rsidRDefault="00D32F3D">
      <w:pPr>
        <w:pStyle w:val="ListParagraph"/>
        <w:numPr>
          <w:ilvl w:val="2"/>
          <w:numId w:val="4"/>
        </w:numPr>
        <w:tabs>
          <w:tab w:val="left" w:pos="881"/>
        </w:tabs>
        <w:spacing w:line="237" w:lineRule="auto"/>
        <w:ind w:right="115"/>
        <w:jc w:val="both"/>
        <w:rPr>
          <w:sz w:val="24"/>
        </w:rPr>
      </w:pPr>
      <w:r>
        <w:rPr>
          <w:sz w:val="24"/>
        </w:rPr>
        <w:t>do everything we can to make sure our workplace is free from discrimination, oppression,</w:t>
      </w:r>
      <w:r>
        <w:rPr>
          <w:spacing w:val="-11"/>
          <w:sz w:val="24"/>
        </w:rPr>
        <w:t xml:space="preserve"> </w:t>
      </w:r>
      <w:r>
        <w:rPr>
          <w:sz w:val="24"/>
        </w:rPr>
        <w:t>bullying,</w:t>
      </w:r>
      <w:r>
        <w:rPr>
          <w:spacing w:val="-8"/>
          <w:sz w:val="24"/>
        </w:rPr>
        <w:t xml:space="preserve"> </w:t>
      </w:r>
      <w:r>
        <w:rPr>
          <w:sz w:val="24"/>
        </w:rPr>
        <w:t>harassment</w:t>
      </w:r>
      <w:r>
        <w:rPr>
          <w:spacing w:val="-11"/>
          <w:sz w:val="24"/>
        </w:rPr>
        <w:t xml:space="preserve"> </w:t>
      </w:r>
      <w:r>
        <w:rPr>
          <w:sz w:val="24"/>
        </w:rPr>
        <w:t>and</w:t>
      </w:r>
      <w:r>
        <w:rPr>
          <w:spacing w:val="-10"/>
          <w:sz w:val="24"/>
        </w:rPr>
        <w:t xml:space="preserve"> </w:t>
      </w:r>
      <w:r>
        <w:rPr>
          <w:sz w:val="24"/>
        </w:rPr>
        <w:t>victimisation</w:t>
      </w:r>
      <w:r>
        <w:rPr>
          <w:spacing w:val="-9"/>
          <w:sz w:val="24"/>
        </w:rPr>
        <w:t xml:space="preserve"> </w:t>
      </w:r>
      <w:r>
        <w:rPr>
          <w:sz w:val="24"/>
        </w:rPr>
        <w:t>and</w:t>
      </w:r>
      <w:r>
        <w:rPr>
          <w:spacing w:val="-5"/>
          <w:sz w:val="24"/>
        </w:rPr>
        <w:t xml:space="preserve"> </w:t>
      </w:r>
      <w:r>
        <w:rPr>
          <w:sz w:val="24"/>
        </w:rPr>
        <w:t>will</w:t>
      </w:r>
      <w:r>
        <w:rPr>
          <w:spacing w:val="-9"/>
          <w:sz w:val="24"/>
        </w:rPr>
        <w:t xml:space="preserve"> </w:t>
      </w:r>
      <w:r>
        <w:rPr>
          <w:sz w:val="24"/>
        </w:rPr>
        <w:t>act</w:t>
      </w:r>
      <w:r>
        <w:rPr>
          <w:spacing w:val="-8"/>
          <w:sz w:val="24"/>
        </w:rPr>
        <w:t xml:space="preserve"> </w:t>
      </w:r>
      <w:r>
        <w:rPr>
          <w:sz w:val="24"/>
        </w:rPr>
        <w:t>promptly</w:t>
      </w:r>
      <w:r>
        <w:rPr>
          <w:spacing w:val="-12"/>
          <w:sz w:val="24"/>
        </w:rPr>
        <w:t xml:space="preserve"> </w:t>
      </w:r>
      <w:r>
        <w:rPr>
          <w:sz w:val="24"/>
        </w:rPr>
        <w:t>on</w:t>
      </w:r>
      <w:r>
        <w:rPr>
          <w:spacing w:val="-7"/>
          <w:sz w:val="24"/>
        </w:rPr>
        <w:t xml:space="preserve"> </w:t>
      </w:r>
      <w:r>
        <w:rPr>
          <w:sz w:val="24"/>
        </w:rPr>
        <w:t>any complaints.</w:t>
      </w:r>
    </w:p>
    <w:p w14:paraId="67402358" w14:textId="77777777" w:rsidR="00C40734" w:rsidRDefault="00C40734">
      <w:pPr>
        <w:pStyle w:val="BodyText"/>
        <w:spacing w:before="2"/>
      </w:pPr>
    </w:p>
    <w:p w14:paraId="2298C887" w14:textId="6DB1B30C" w:rsidR="00C40734" w:rsidRDefault="00D32F3D">
      <w:pPr>
        <w:pStyle w:val="ListParagraph"/>
        <w:numPr>
          <w:ilvl w:val="2"/>
          <w:numId w:val="4"/>
        </w:numPr>
        <w:tabs>
          <w:tab w:val="left" w:pos="880"/>
          <w:tab w:val="left" w:pos="881"/>
        </w:tabs>
        <w:spacing w:before="1"/>
        <w:ind w:right="119"/>
        <w:rPr>
          <w:sz w:val="24"/>
        </w:rPr>
      </w:pPr>
      <w:r>
        <w:rPr>
          <w:sz w:val="24"/>
        </w:rPr>
        <w:t>ensure employees are made aware of the Equality Policy (Employment) and how this is relevant to them in the workplace and in the work that they</w:t>
      </w:r>
      <w:r>
        <w:rPr>
          <w:spacing w:val="-25"/>
          <w:sz w:val="24"/>
        </w:rPr>
        <w:t xml:space="preserve"> </w:t>
      </w:r>
      <w:r>
        <w:rPr>
          <w:spacing w:val="2"/>
          <w:sz w:val="24"/>
        </w:rPr>
        <w:t>do.</w:t>
      </w:r>
    </w:p>
    <w:p w14:paraId="5A51A98D" w14:textId="77777777" w:rsidR="00C40734" w:rsidRDefault="00C40734">
      <w:pPr>
        <w:pStyle w:val="BodyText"/>
        <w:spacing w:before="10"/>
        <w:rPr>
          <w:sz w:val="23"/>
        </w:rPr>
      </w:pPr>
    </w:p>
    <w:p w14:paraId="09E25D25" w14:textId="77777777" w:rsidR="00C40734" w:rsidRDefault="00D32F3D">
      <w:pPr>
        <w:pStyle w:val="ListParagraph"/>
        <w:numPr>
          <w:ilvl w:val="2"/>
          <w:numId w:val="4"/>
        </w:numPr>
        <w:tabs>
          <w:tab w:val="left" w:pos="880"/>
          <w:tab w:val="left" w:pos="881"/>
        </w:tabs>
        <w:ind w:hanging="361"/>
        <w:rPr>
          <w:sz w:val="24"/>
        </w:rPr>
      </w:pPr>
      <w:r>
        <w:rPr>
          <w:sz w:val="24"/>
        </w:rPr>
        <w:t>treat all employees, volunteers and job applicants</w:t>
      </w:r>
      <w:r>
        <w:rPr>
          <w:spacing w:val="-8"/>
          <w:sz w:val="24"/>
        </w:rPr>
        <w:t xml:space="preserve"> </w:t>
      </w:r>
      <w:r>
        <w:rPr>
          <w:sz w:val="24"/>
        </w:rPr>
        <w:t>fairly.</w:t>
      </w:r>
    </w:p>
    <w:p w14:paraId="4C1BFC87" w14:textId="77777777" w:rsidR="00C40734" w:rsidRDefault="00C40734">
      <w:pPr>
        <w:pStyle w:val="BodyText"/>
        <w:spacing w:before="10"/>
        <w:rPr>
          <w:sz w:val="23"/>
        </w:rPr>
      </w:pPr>
    </w:p>
    <w:p w14:paraId="68B3A7B3" w14:textId="77777777" w:rsidR="00C40734" w:rsidRDefault="00D32F3D">
      <w:pPr>
        <w:pStyle w:val="ListParagraph"/>
        <w:numPr>
          <w:ilvl w:val="2"/>
          <w:numId w:val="4"/>
        </w:numPr>
        <w:tabs>
          <w:tab w:val="left" w:pos="880"/>
          <w:tab w:val="left" w:pos="881"/>
        </w:tabs>
        <w:ind w:hanging="361"/>
        <w:rPr>
          <w:sz w:val="24"/>
        </w:rPr>
      </w:pPr>
      <w:r>
        <w:rPr>
          <w:sz w:val="24"/>
        </w:rPr>
        <w:t>make sure that we work to relevant legislation and statutory</w:t>
      </w:r>
      <w:r>
        <w:rPr>
          <w:spacing w:val="-14"/>
          <w:sz w:val="24"/>
        </w:rPr>
        <w:t xml:space="preserve"> </w:t>
      </w:r>
      <w:r>
        <w:rPr>
          <w:sz w:val="24"/>
        </w:rPr>
        <w:t>codes.</w:t>
      </w:r>
    </w:p>
    <w:p w14:paraId="4F356401" w14:textId="77777777" w:rsidR="00C40734" w:rsidRDefault="00C40734">
      <w:pPr>
        <w:pStyle w:val="BodyText"/>
        <w:spacing w:before="9"/>
        <w:rPr>
          <w:sz w:val="23"/>
        </w:rPr>
      </w:pPr>
    </w:p>
    <w:p w14:paraId="4E4A5C5E" w14:textId="77777777" w:rsidR="00C40734" w:rsidRDefault="00D32F3D">
      <w:pPr>
        <w:pStyle w:val="ListParagraph"/>
        <w:numPr>
          <w:ilvl w:val="2"/>
          <w:numId w:val="4"/>
        </w:numPr>
        <w:tabs>
          <w:tab w:val="left" w:pos="880"/>
          <w:tab w:val="left" w:pos="881"/>
        </w:tabs>
        <w:ind w:hanging="361"/>
        <w:rPr>
          <w:sz w:val="24"/>
        </w:rPr>
      </w:pPr>
      <w:r>
        <w:rPr>
          <w:sz w:val="24"/>
        </w:rPr>
        <w:t xml:space="preserve">listen to our </w:t>
      </w:r>
      <w:proofErr w:type="gramStart"/>
      <w:r>
        <w:rPr>
          <w:sz w:val="24"/>
        </w:rPr>
        <w:t>employees</w:t>
      </w:r>
      <w:proofErr w:type="gramEnd"/>
      <w:r>
        <w:rPr>
          <w:sz w:val="24"/>
        </w:rPr>
        <w:t xml:space="preserve"> ideas for service improvement and</w:t>
      </w:r>
      <w:r>
        <w:rPr>
          <w:spacing w:val="-11"/>
          <w:sz w:val="24"/>
        </w:rPr>
        <w:t xml:space="preserve"> </w:t>
      </w:r>
      <w:r>
        <w:rPr>
          <w:sz w:val="24"/>
        </w:rPr>
        <w:t>delivery.</w:t>
      </w:r>
    </w:p>
    <w:p w14:paraId="15C67278" w14:textId="77777777" w:rsidR="00C40734" w:rsidRDefault="00C40734">
      <w:pPr>
        <w:pStyle w:val="BodyText"/>
        <w:spacing w:before="10"/>
        <w:rPr>
          <w:sz w:val="23"/>
        </w:rPr>
      </w:pPr>
    </w:p>
    <w:p w14:paraId="792223C8" w14:textId="77777777" w:rsidR="00C40734" w:rsidRDefault="00D32F3D">
      <w:pPr>
        <w:pStyle w:val="ListParagraph"/>
        <w:numPr>
          <w:ilvl w:val="2"/>
          <w:numId w:val="4"/>
        </w:numPr>
        <w:tabs>
          <w:tab w:val="left" w:pos="880"/>
          <w:tab w:val="left" w:pos="881"/>
        </w:tabs>
        <w:ind w:right="114"/>
        <w:rPr>
          <w:sz w:val="24"/>
        </w:rPr>
      </w:pPr>
      <w:r>
        <w:rPr>
          <w:sz w:val="24"/>
        </w:rPr>
        <w:t>provide a safe and inclusive working environment and make reasonable adjustments for employees where</w:t>
      </w:r>
      <w:r>
        <w:rPr>
          <w:spacing w:val="-4"/>
          <w:sz w:val="24"/>
        </w:rPr>
        <w:t xml:space="preserve"> </w:t>
      </w:r>
      <w:r>
        <w:rPr>
          <w:sz w:val="24"/>
        </w:rPr>
        <w:t>appropriate.</w:t>
      </w:r>
    </w:p>
    <w:p w14:paraId="2DC3A6B8" w14:textId="77777777" w:rsidR="00C40734" w:rsidRDefault="00C40734">
      <w:pPr>
        <w:pStyle w:val="BodyText"/>
        <w:spacing w:before="10"/>
        <w:rPr>
          <w:sz w:val="23"/>
        </w:rPr>
      </w:pPr>
    </w:p>
    <w:p w14:paraId="45DFAC72" w14:textId="77777777" w:rsidR="00C40734" w:rsidRDefault="00D32F3D">
      <w:pPr>
        <w:pStyle w:val="ListParagraph"/>
        <w:numPr>
          <w:ilvl w:val="2"/>
          <w:numId w:val="4"/>
        </w:numPr>
        <w:tabs>
          <w:tab w:val="left" w:pos="880"/>
          <w:tab w:val="left" w:pos="881"/>
        </w:tabs>
        <w:ind w:hanging="361"/>
        <w:rPr>
          <w:sz w:val="24"/>
        </w:rPr>
      </w:pPr>
      <w:r>
        <w:rPr>
          <w:sz w:val="24"/>
        </w:rPr>
        <w:t>provide a culture that promotes and advances equality within the</w:t>
      </w:r>
      <w:r>
        <w:rPr>
          <w:spacing w:val="-26"/>
          <w:sz w:val="24"/>
        </w:rPr>
        <w:t xml:space="preserve"> </w:t>
      </w:r>
      <w:r>
        <w:rPr>
          <w:sz w:val="24"/>
        </w:rPr>
        <w:t>organisation.</w:t>
      </w:r>
    </w:p>
    <w:p w14:paraId="30E775D2" w14:textId="77777777" w:rsidR="00C40734" w:rsidRDefault="00C40734">
      <w:pPr>
        <w:rPr>
          <w:sz w:val="24"/>
        </w:rPr>
        <w:sectPr w:rsidR="00C40734">
          <w:pgSz w:w="11910" w:h="16840"/>
          <w:pgMar w:top="1660" w:right="1320" w:bottom="1200" w:left="1280" w:header="708" w:footer="1000" w:gutter="0"/>
          <w:cols w:space="720"/>
        </w:sectPr>
      </w:pPr>
    </w:p>
    <w:p w14:paraId="3A9FBC0D" w14:textId="77777777" w:rsidR="00C40734" w:rsidRDefault="00C40734">
      <w:pPr>
        <w:pStyle w:val="BodyText"/>
        <w:rPr>
          <w:sz w:val="12"/>
        </w:rPr>
      </w:pPr>
    </w:p>
    <w:p w14:paraId="1CFE127F" w14:textId="77777777" w:rsidR="00C40734" w:rsidRDefault="00D32F3D">
      <w:pPr>
        <w:pStyle w:val="Heading1"/>
        <w:numPr>
          <w:ilvl w:val="1"/>
          <w:numId w:val="4"/>
        </w:numPr>
        <w:tabs>
          <w:tab w:val="left" w:pos="564"/>
        </w:tabs>
        <w:spacing w:before="92"/>
      </w:pPr>
      <w:r>
        <w:t>In partnerships, procurement and commissioning services – WE</w:t>
      </w:r>
      <w:r>
        <w:rPr>
          <w:spacing w:val="-10"/>
        </w:rPr>
        <w:t xml:space="preserve"> </w:t>
      </w:r>
      <w:r>
        <w:t>WILL:</w:t>
      </w:r>
    </w:p>
    <w:p w14:paraId="5A184875" w14:textId="77777777" w:rsidR="00C40734" w:rsidRDefault="00C40734">
      <w:pPr>
        <w:pStyle w:val="BodyText"/>
        <w:rPr>
          <w:b/>
          <w:sz w:val="26"/>
        </w:rPr>
      </w:pPr>
    </w:p>
    <w:p w14:paraId="70A0A4CA" w14:textId="77777777" w:rsidR="00C40734" w:rsidRDefault="00C40734">
      <w:pPr>
        <w:pStyle w:val="BodyText"/>
        <w:rPr>
          <w:b/>
          <w:sz w:val="22"/>
        </w:rPr>
      </w:pPr>
    </w:p>
    <w:p w14:paraId="5DDED5FD" w14:textId="77777777" w:rsidR="00C40734" w:rsidRDefault="00D32F3D">
      <w:pPr>
        <w:pStyle w:val="ListParagraph"/>
        <w:numPr>
          <w:ilvl w:val="2"/>
          <w:numId w:val="4"/>
        </w:numPr>
        <w:tabs>
          <w:tab w:val="left" w:pos="881"/>
        </w:tabs>
        <w:spacing w:before="1"/>
        <w:ind w:right="122"/>
        <w:jc w:val="both"/>
        <w:rPr>
          <w:sz w:val="24"/>
        </w:rPr>
      </w:pPr>
      <w:r>
        <w:rPr>
          <w:sz w:val="24"/>
        </w:rPr>
        <w:t>seek to work with organisations who have the same approach to equality and diversity as we</w:t>
      </w:r>
      <w:r>
        <w:rPr>
          <w:spacing w:val="-4"/>
          <w:sz w:val="24"/>
        </w:rPr>
        <w:t xml:space="preserve"> </w:t>
      </w:r>
      <w:r>
        <w:rPr>
          <w:sz w:val="24"/>
        </w:rPr>
        <w:t>do.</w:t>
      </w:r>
    </w:p>
    <w:p w14:paraId="48C42772" w14:textId="77777777" w:rsidR="00C40734" w:rsidRDefault="00C40734">
      <w:pPr>
        <w:pStyle w:val="BodyText"/>
        <w:spacing w:before="10"/>
        <w:rPr>
          <w:sz w:val="23"/>
        </w:rPr>
      </w:pPr>
    </w:p>
    <w:p w14:paraId="282A26C5" w14:textId="77777777" w:rsidR="00C40734" w:rsidRDefault="00D32F3D">
      <w:pPr>
        <w:pStyle w:val="ListParagraph"/>
        <w:numPr>
          <w:ilvl w:val="2"/>
          <w:numId w:val="4"/>
        </w:numPr>
        <w:tabs>
          <w:tab w:val="left" w:pos="881"/>
        </w:tabs>
        <w:ind w:right="120"/>
        <w:jc w:val="both"/>
        <w:rPr>
          <w:sz w:val="24"/>
        </w:rPr>
      </w:pPr>
      <w:r>
        <w:rPr>
          <w:sz w:val="24"/>
        </w:rPr>
        <w:t>make sure that our commitment to equality is embedded in our contract documentation and procurement</w:t>
      </w:r>
      <w:r>
        <w:rPr>
          <w:spacing w:val="-7"/>
          <w:sz w:val="24"/>
        </w:rPr>
        <w:t xml:space="preserve"> </w:t>
      </w:r>
      <w:r>
        <w:rPr>
          <w:sz w:val="24"/>
        </w:rPr>
        <w:t>processes.</w:t>
      </w:r>
    </w:p>
    <w:p w14:paraId="741E0BAF" w14:textId="77777777" w:rsidR="00C40734" w:rsidRDefault="00C40734">
      <w:pPr>
        <w:pStyle w:val="BodyText"/>
        <w:spacing w:before="10"/>
        <w:rPr>
          <w:sz w:val="23"/>
        </w:rPr>
      </w:pPr>
    </w:p>
    <w:p w14:paraId="3FB33AA6" w14:textId="77777777" w:rsidR="00C40734" w:rsidRDefault="00D32F3D">
      <w:pPr>
        <w:pStyle w:val="ListParagraph"/>
        <w:numPr>
          <w:ilvl w:val="2"/>
          <w:numId w:val="4"/>
        </w:numPr>
        <w:tabs>
          <w:tab w:val="left" w:pos="881"/>
        </w:tabs>
        <w:ind w:right="126"/>
        <w:jc w:val="both"/>
        <w:rPr>
          <w:sz w:val="24"/>
        </w:rPr>
      </w:pPr>
      <w:r>
        <w:rPr>
          <w:sz w:val="24"/>
        </w:rPr>
        <w:t xml:space="preserve">take appropriate action for any failure by our </w:t>
      </w:r>
      <w:proofErr w:type="gramStart"/>
      <w:r>
        <w:rPr>
          <w:sz w:val="24"/>
        </w:rPr>
        <w:t>contractor’s</w:t>
      </w:r>
      <w:proofErr w:type="gramEnd"/>
      <w:r>
        <w:rPr>
          <w:sz w:val="24"/>
        </w:rPr>
        <w:t xml:space="preserve"> to comply with any equality condition or</w:t>
      </w:r>
      <w:r>
        <w:rPr>
          <w:spacing w:val="-4"/>
          <w:sz w:val="24"/>
        </w:rPr>
        <w:t xml:space="preserve"> </w:t>
      </w:r>
      <w:r>
        <w:rPr>
          <w:sz w:val="24"/>
        </w:rPr>
        <w:t>requirements.</w:t>
      </w:r>
    </w:p>
    <w:p w14:paraId="59DDD8BB" w14:textId="77777777" w:rsidR="00C40734" w:rsidRDefault="00C40734">
      <w:pPr>
        <w:pStyle w:val="BodyText"/>
        <w:spacing w:before="9"/>
        <w:rPr>
          <w:sz w:val="23"/>
        </w:rPr>
      </w:pPr>
    </w:p>
    <w:p w14:paraId="2ED06363" w14:textId="77777777" w:rsidR="00C40734" w:rsidRDefault="00D32F3D">
      <w:pPr>
        <w:pStyle w:val="ListParagraph"/>
        <w:numPr>
          <w:ilvl w:val="2"/>
          <w:numId w:val="4"/>
        </w:numPr>
        <w:tabs>
          <w:tab w:val="left" w:pos="881"/>
        </w:tabs>
        <w:ind w:right="116"/>
        <w:jc w:val="both"/>
        <w:rPr>
          <w:sz w:val="24"/>
        </w:rPr>
      </w:pPr>
      <w:r>
        <w:rPr>
          <w:sz w:val="24"/>
        </w:rPr>
        <w:t>ensure any contractors or partners we work with are aware of and adhere to this</w:t>
      </w:r>
      <w:r>
        <w:rPr>
          <w:spacing w:val="-1"/>
          <w:sz w:val="24"/>
        </w:rPr>
        <w:t xml:space="preserve"> </w:t>
      </w:r>
      <w:r>
        <w:rPr>
          <w:sz w:val="24"/>
        </w:rPr>
        <w:t>policy.</w:t>
      </w:r>
    </w:p>
    <w:p w14:paraId="0B81A48F" w14:textId="77777777" w:rsidR="00C40734" w:rsidRDefault="00C40734">
      <w:pPr>
        <w:pStyle w:val="BodyText"/>
        <w:spacing w:before="10"/>
        <w:rPr>
          <w:sz w:val="23"/>
        </w:rPr>
      </w:pPr>
    </w:p>
    <w:p w14:paraId="0792C264" w14:textId="77777777" w:rsidR="00C40734" w:rsidRDefault="00D32F3D">
      <w:pPr>
        <w:pStyle w:val="ListParagraph"/>
        <w:numPr>
          <w:ilvl w:val="2"/>
          <w:numId w:val="4"/>
        </w:numPr>
        <w:tabs>
          <w:tab w:val="left" w:pos="881"/>
        </w:tabs>
        <w:ind w:right="124"/>
        <w:jc w:val="both"/>
        <w:rPr>
          <w:sz w:val="24"/>
        </w:rPr>
      </w:pPr>
      <w:r>
        <w:rPr>
          <w:sz w:val="24"/>
        </w:rPr>
        <w:t>share our knowledge of our diverse communities with our contractors and partners to ensure that services are delivered in a relevant</w:t>
      </w:r>
      <w:r>
        <w:rPr>
          <w:spacing w:val="-14"/>
          <w:sz w:val="24"/>
        </w:rPr>
        <w:t xml:space="preserve"> </w:t>
      </w:r>
      <w:r>
        <w:rPr>
          <w:sz w:val="24"/>
        </w:rPr>
        <w:t>way.</w:t>
      </w:r>
    </w:p>
    <w:p w14:paraId="243831E6" w14:textId="77777777" w:rsidR="00C40734" w:rsidRDefault="00C40734">
      <w:pPr>
        <w:pStyle w:val="BodyText"/>
        <w:spacing w:before="10"/>
        <w:rPr>
          <w:sz w:val="23"/>
        </w:rPr>
      </w:pPr>
    </w:p>
    <w:p w14:paraId="1ADF078B" w14:textId="77777777" w:rsidR="00C40734" w:rsidRDefault="00D32F3D">
      <w:pPr>
        <w:pStyle w:val="ListParagraph"/>
        <w:numPr>
          <w:ilvl w:val="2"/>
          <w:numId w:val="4"/>
        </w:numPr>
        <w:tabs>
          <w:tab w:val="left" w:pos="881"/>
        </w:tabs>
        <w:ind w:right="118"/>
        <w:jc w:val="both"/>
        <w:rPr>
          <w:sz w:val="24"/>
        </w:rPr>
      </w:pPr>
      <w:r>
        <w:rPr>
          <w:sz w:val="24"/>
        </w:rPr>
        <w:t>listen to the views of our partners and contactors to ensure we keep our work and practices under review and improve our services and practices when necessary.</w:t>
      </w:r>
    </w:p>
    <w:p w14:paraId="793121CE" w14:textId="77777777" w:rsidR="00C40734" w:rsidRDefault="00C40734">
      <w:pPr>
        <w:pStyle w:val="BodyText"/>
        <w:rPr>
          <w:sz w:val="26"/>
        </w:rPr>
      </w:pPr>
    </w:p>
    <w:p w14:paraId="6CEAD285" w14:textId="77777777" w:rsidR="00C40734" w:rsidRDefault="00C40734">
      <w:pPr>
        <w:pStyle w:val="BodyText"/>
        <w:spacing w:before="10"/>
        <w:rPr>
          <w:sz w:val="21"/>
        </w:rPr>
      </w:pPr>
    </w:p>
    <w:p w14:paraId="079B2DBC" w14:textId="77777777" w:rsidR="00C40734" w:rsidRDefault="00D32F3D">
      <w:pPr>
        <w:pStyle w:val="Heading1"/>
        <w:numPr>
          <w:ilvl w:val="0"/>
          <w:numId w:val="8"/>
        </w:numPr>
        <w:tabs>
          <w:tab w:val="left" w:pos="881"/>
        </w:tabs>
        <w:ind w:hanging="361"/>
      </w:pPr>
      <w:r>
        <w:t>Responsibilities</w:t>
      </w:r>
    </w:p>
    <w:p w14:paraId="67362AAF" w14:textId="77777777" w:rsidR="00C40734" w:rsidRDefault="00C40734">
      <w:pPr>
        <w:pStyle w:val="BodyText"/>
        <w:rPr>
          <w:b/>
        </w:rPr>
      </w:pPr>
    </w:p>
    <w:p w14:paraId="31D0438C" w14:textId="77777777" w:rsidR="00F2004B" w:rsidRPr="00F2004B" w:rsidRDefault="00D32F3D" w:rsidP="008E588B">
      <w:pPr>
        <w:pStyle w:val="ListParagraph"/>
        <w:numPr>
          <w:ilvl w:val="1"/>
          <w:numId w:val="3"/>
        </w:numPr>
        <w:tabs>
          <w:tab w:val="left" w:pos="554"/>
        </w:tabs>
        <w:spacing w:before="9"/>
        <w:ind w:right="117" w:hanging="360"/>
        <w:jc w:val="both"/>
        <w:rPr>
          <w:sz w:val="23"/>
        </w:rPr>
      </w:pPr>
      <w:r>
        <w:rPr>
          <w:sz w:val="24"/>
        </w:rPr>
        <w:t>A</w:t>
      </w:r>
      <w:r w:rsidRPr="00F2004B">
        <w:rPr>
          <w:spacing w:val="-13"/>
          <w:sz w:val="24"/>
        </w:rPr>
        <w:t xml:space="preserve"> </w:t>
      </w:r>
      <w:r>
        <w:rPr>
          <w:sz w:val="24"/>
        </w:rPr>
        <w:t>number</w:t>
      </w:r>
      <w:r w:rsidRPr="00F2004B">
        <w:rPr>
          <w:spacing w:val="-11"/>
          <w:sz w:val="24"/>
        </w:rPr>
        <w:t xml:space="preserve"> </w:t>
      </w:r>
      <w:r>
        <w:rPr>
          <w:sz w:val="24"/>
        </w:rPr>
        <w:t>of</w:t>
      </w:r>
      <w:r w:rsidRPr="00F2004B">
        <w:rPr>
          <w:spacing w:val="-11"/>
          <w:sz w:val="24"/>
        </w:rPr>
        <w:t xml:space="preserve"> </w:t>
      </w:r>
      <w:r>
        <w:rPr>
          <w:sz w:val="24"/>
        </w:rPr>
        <w:t>individuals</w:t>
      </w:r>
      <w:r w:rsidRPr="00F2004B">
        <w:rPr>
          <w:spacing w:val="-12"/>
          <w:sz w:val="24"/>
        </w:rPr>
        <w:t xml:space="preserve"> </w:t>
      </w:r>
      <w:r>
        <w:rPr>
          <w:sz w:val="24"/>
        </w:rPr>
        <w:t>and</w:t>
      </w:r>
      <w:r w:rsidRPr="00F2004B">
        <w:rPr>
          <w:spacing w:val="-10"/>
          <w:sz w:val="24"/>
        </w:rPr>
        <w:t xml:space="preserve"> </w:t>
      </w:r>
      <w:r>
        <w:rPr>
          <w:sz w:val="24"/>
        </w:rPr>
        <w:t>groups</w:t>
      </w:r>
      <w:r w:rsidRPr="00F2004B">
        <w:rPr>
          <w:spacing w:val="-12"/>
          <w:sz w:val="24"/>
        </w:rPr>
        <w:t xml:space="preserve"> </w:t>
      </w:r>
      <w:r>
        <w:rPr>
          <w:sz w:val="24"/>
        </w:rPr>
        <w:t>have</w:t>
      </w:r>
      <w:r w:rsidRPr="00F2004B">
        <w:rPr>
          <w:spacing w:val="-10"/>
          <w:sz w:val="24"/>
        </w:rPr>
        <w:t xml:space="preserve"> </w:t>
      </w:r>
      <w:r>
        <w:rPr>
          <w:sz w:val="24"/>
        </w:rPr>
        <w:t>specific</w:t>
      </w:r>
      <w:r w:rsidRPr="00F2004B">
        <w:rPr>
          <w:spacing w:val="-12"/>
          <w:sz w:val="24"/>
        </w:rPr>
        <w:t xml:space="preserve"> </w:t>
      </w:r>
      <w:r>
        <w:rPr>
          <w:sz w:val="24"/>
        </w:rPr>
        <w:t>roles</w:t>
      </w:r>
      <w:r w:rsidRPr="00F2004B">
        <w:rPr>
          <w:spacing w:val="-11"/>
          <w:sz w:val="24"/>
        </w:rPr>
        <w:t xml:space="preserve"> </w:t>
      </w:r>
      <w:r>
        <w:rPr>
          <w:sz w:val="24"/>
        </w:rPr>
        <w:t>in</w:t>
      </w:r>
      <w:r w:rsidRPr="00F2004B">
        <w:rPr>
          <w:spacing w:val="-13"/>
          <w:sz w:val="24"/>
        </w:rPr>
        <w:t xml:space="preserve"> </w:t>
      </w:r>
      <w:r>
        <w:rPr>
          <w:sz w:val="24"/>
        </w:rPr>
        <w:t>meeting</w:t>
      </w:r>
      <w:r w:rsidRPr="00F2004B">
        <w:rPr>
          <w:spacing w:val="-12"/>
          <w:sz w:val="24"/>
        </w:rPr>
        <w:t xml:space="preserve"> </w:t>
      </w:r>
      <w:r>
        <w:rPr>
          <w:sz w:val="24"/>
        </w:rPr>
        <w:t>our</w:t>
      </w:r>
      <w:r w:rsidRPr="00F2004B">
        <w:rPr>
          <w:spacing w:val="-12"/>
          <w:sz w:val="24"/>
        </w:rPr>
        <w:t xml:space="preserve"> </w:t>
      </w:r>
      <w:r>
        <w:rPr>
          <w:sz w:val="24"/>
        </w:rPr>
        <w:t>equality</w:t>
      </w:r>
      <w:r w:rsidRPr="00F2004B">
        <w:rPr>
          <w:spacing w:val="-12"/>
          <w:sz w:val="24"/>
        </w:rPr>
        <w:t xml:space="preserve"> </w:t>
      </w:r>
      <w:r>
        <w:rPr>
          <w:sz w:val="24"/>
        </w:rPr>
        <w:t>and diversity responsibilities. There is a clear structure in place to demonstrate our leadership and organisational commitment, challenge inequalities and drive an improvement</w:t>
      </w:r>
      <w:r w:rsidRPr="00F2004B">
        <w:rPr>
          <w:spacing w:val="-3"/>
          <w:sz w:val="24"/>
        </w:rPr>
        <w:t xml:space="preserve"> </w:t>
      </w:r>
      <w:r>
        <w:rPr>
          <w:sz w:val="24"/>
        </w:rPr>
        <w:t>agenda.</w:t>
      </w:r>
    </w:p>
    <w:p w14:paraId="621228F9" w14:textId="33FAA672" w:rsidR="00C40734" w:rsidRPr="00F2004B" w:rsidRDefault="00D32F3D" w:rsidP="008E588B">
      <w:pPr>
        <w:pStyle w:val="ListParagraph"/>
        <w:numPr>
          <w:ilvl w:val="1"/>
          <w:numId w:val="3"/>
        </w:numPr>
        <w:tabs>
          <w:tab w:val="left" w:pos="554"/>
        </w:tabs>
        <w:spacing w:before="9"/>
        <w:ind w:right="117" w:hanging="360"/>
        <w:jc w:val="both"/>
        <w:rPr>
          <w:sz w:val="23"/>
        </w:rPr>
      </w:pPr>
      <w:r>
        <w:rPr>
          <w:sz w:val="24"/>
        </w:rPr>
        <w:t>All Councillors are responsible for demonstrating commitment to equality and diversity</w:t>
      </w:r>
      <w:r w:rsidRPr="00F2004B">
        <w:rPr>
          <w:spacing w:val="-9"/>
          <w:sz w:val="24"/>
        </w:rPr>
        <w:t xml:space="preserve"> </w:t>
      </w:r>
      <w:r>
        <w:rPr>
          <w:sz w:val="24"/>
        </w:rPr>
        <w:t>in</w:t>
      </w:r>
      <w:r w:rsidRPr="00F2004B">
        <w:rPr>
          <w:spacing w:val="-5"/>
          <w:sz w:val="24"/>
        </w:rPr>
        <w:t xml:space="preserve"> </w:t>
      </w:r>
      <w:r>
        <w:rPr>
          <w:sz w:val="24"/>
        </w:rPr>
        <w:t>their</w:t>
      </w:r>
      <w:r w:rsidRPr="00F2004B">
        <w:rPr>
          <w:spacing w:val="-8"/>
          <w:sz w:val="24"/>
        </w:rPr>
        <w:t xml:space="preserve"> </w:t>
      </w:r>
      <w:r>
        <w:rPr>
          <w:sz w:val="24"/>
        </w:rPr>
        <w:t>work</w:t>
      </w:r>
      <w:r w:rsidRPr="00F2004B">
        <w:rPr>
          <w:spacing w:val="-6"/>
          <w:sz w:val="24"/>
        </w:rPr>
        <w:t xml:space="preserve"> </w:t>
      </w:r>
      <w:r>
        <w:rPr>
          <w:sz w:val="24"/>
        </w:rPr>
        <w:t>and</w:t>
      </w:r>
      <w:r w:rsidRPr="00F2004B">
        <w:rPr>
          <w:spacing w:val="-6"/>
          <w:sz w:val="24"/>
        </w:rPr>
        <w:t xml:space="preserve"> </w:t>
      </w:r>
      <w:r>
        <w:rPr>
          <w:sz w:val="24"/>
        </w:rPr>
        <w:t>decision</w:t>
      </w:r>
      <w:r w:rsidRPr="00F2004B">
        <w:rPr>
          <w:spacing w:val="-7"/>
          <w:sz w:val="24"/>
        </w:rPr>
        <w:t xml:space="preserve"> </w:t>
      </w:r>
      <w:r>
        <w:rPr>
          <w:sz w:val="24"/>
        </w:rPr>
        <w:t>making,</w:t>
      </w:r>
      <w:r w:rsidRPr="00F2004B">
        <w:rPr>
          <w:spacing w:val="-2"/>
          <w:sz w:val="24"/>
        </w:rPr>
        <w:t xml:space="preserve"> </w:t>
      </w:r>
      <w:r>
        <w:rPr>
          <w:sz w:val="24"/>
        </w:rPr>
        <w:t>and</w:t>
      </w:r>
      <w:r w:rsidRPr="00F2004B">
        <w:rPr>
          <w:spacing w:val="-5"/>
          <w:sz w:val="24"/>
        </w:rPr>
        <w:t xml:space="preserve"> </w:t>
      </w:r>
      <w:r>
        <w:rPr>
          <w:sz w:val="24"/>
        </w:rPr>
        <w:t>striving</w:t>
      </w:r>
      <w:r w:rsidRPr="00F2004B">
        <w:rPr>
          <w:spacing w:val="-8"/>
          <w:sz w:val="24"/>
        </w:rPr>
        <w:t xml:space="preserve"> </w:t>
      </w:r>
      <w:r>
        <w:rPr>
          <w:sz w:val="24"/>
        </w:rPr>
        <w:t>to</w:t>
      </w:r>
      <w:r w:rsidRPr="00F2004B">
        <w:rPr>
          <w:spacing w:val="-5"/>
          <w:sz w:val="24"/>
        </w:rPr>
        <w:t xml:space="preserve"> </w:t>
      </w:r>
      <w:r>
        <w:rPr>
          <w:sz w:val="24"/>
        </w:rPr>
        <w:t>improve</w:t>
      </w:r>
      <w:r w:rsidRPr="00F2004B">
        <w:rPr>
          <w:spacing w:val="-5"/>
          <w:sz w:val="24"/>
        </w:rPr>
        <w:t xml:space="preserve"> </w:t>
      </w:r>
      <w:r>
        <w:rPr>
          <w:sz w:val="24"/>
        </w:rPr>
        <w:t>equality</w:t>
      </w:r>
      <w:r w:rsidRPr="00F2004B">
        <w:rPr>
          <w:spacing w:val="-9"/>
          <w:sz w:val="24"/>
        </w:rPr>
        <w:t xml:space="preserve"> </w:t>
      </w:r>
      <w:r>
        <w:rPr>
          <w:sz w:val="24"/>
        </w:rPr>
        <w:t>in</w:t>
      </w:r>
      <w:r w:rsidRPr="00F2004B">
        <w:rPr>
          <w:spacing w:val="-5"/>
          <w:sz w:val="24"/>
        </w:rPr>
        <w:t xml:space="preserve"> </w:t>
      </w:r>
      <w:r>
        <w:rPr>
          <w:sz w:val="24"/>
        </w:rPr>
        <w:t>their wards.</w:t>
      </w:r>
      <w:r w:rsidR="00994EC3">
        <w:rPr>
          <w:sz w:val="24"/>
        </w:rPr>
        <w:t xml:space="preserve"> Full Council </w:t>
      </w:r>
      <w:r w:rsidR="008E588B">
        <w:rPr>
          <w:sz w:val="24"/>
        </w:rPr>
        <w:t xml:space="preserve">stands against intolerance and inequality and </w:t>
      </w:r>
      <w:r w:rsidR="00994EC3">
        <w:rPr>
          <w:sz w:val="24"/>
        </w:rPr>
        <w:t>will agree the Council’s published Equality Objectives as part of the Gedling Plan</w:t>
      </w:r>
      <w:r w:rsidR="008E588B">
        <w:rPr>
          <w:sz w:val="24"/>
        </w:rPr>
        <w:t xml:space="preserve"> and</w:t>
      </w:r>
      <w:r w:rsidR="00994EC3">
        <w:rPr>
          <w:sz w:val="24"/>
        </w:rPr>
        <w:t xml:space="preserve"> approve the Council’s Pay Policy Statement including Gender Pay Gap reporting</w:t>
      </w:r>
      <w:r w:rsidR="008E588B">
        <w:rPr>
          <w:sz w:val="24"/>
        </w:rPr>
        <w:t>.</w:t>
      </w:r>
      <w:r w:rsidR="00994EC3">
        <w:rPr>
          <w:sz w:val="24"/>
        </w:rPr>
        <w:t xml:space="preserve"> </w:t>
      </w:r>
    </w:p>
    <w:p w14:paraId="6DBAC9E5" w14:textId="77777777" w:rsidR="00C40734" w:rsidRDefault="00D32F3D">
      <w:pPr>
        <w:pStyle w:val="ListParagraph"/>
        <w:numPr>
          <w:ilvl w:val="1"/>
          <w:numId w:val="3"/>
        </w:numPr>
        <w:tabs>
          <w:tab w:val="left" w:pos="521"/>
        </w:tabs>
        <w:ind w:right="119" w:hanging="360"/>
        <w:jc w:val="both"/>
        <w:rPr>
          <w:sz w:val="24"/>
        </w:rPr>
      </w:pPr>
      <w:r>
        <w:rPr>
          <w:sz w:val="24"/>
        </w:rPr>
        <w:t>The Leader of the Council and Cabinet Members will act as ambassadors by promoting</w:t>
      </w:r>
      <w:r>
        <w:rPr>
          <w:spacing w:val="-7"/>
          <w:sz w:val="24"/>
        </w:rPr>
        <w:t xml:space="preserve"> </w:t>
      </w:r>
      <w:r>
        <w:rPr>
          <w:sz w:val="24"/>
        </w:rPr>
        <w:t>the</w:t>
      </w:r>
      <w:r>
        <w:rPr>
          <w:spacing w:val="-5"/>
          <w:sz w:val="24"/>
        </w:rPr>
        <w:t xml:space="preserve"> </w:t>
      </w:r>
      <w:r>
        <w:rPr>
          <w:sz w:val="24"/>
        </w:rPr>
        <w:t>Council’s</w:t>
      </w:r>
      <w:r>
        <w:rPr>
          <w:spacing w:val="-6"/>
          <w:sz w:val="24"/>
        </w:rPr>
        <w:t xml:space="preserve"> </w:t>
      </w:r>
      <w:r>
        <w:rPr>
          <w:sz w:val="24"/>
        </w:rPr>
        <w:t>approach</w:t>
      </w:r>
      <w:r>
        <w:rPr>
          <w:spacing w:val="-5"/>
          <w:sz w:val="24"/>
        </w:rPr>
        <w:t xml:space="preserve"> </w:t>
      </w:r>
      <w:r>
        <w:rPr>
          <w:sz w:val="24"/>
        </w:rPr>
        <w:t>to</w:t>
      </w:r>
      <w:r>
        <w:rPr>
          <w:spacing w:val="-7"/>
          <w:sz w:val="24"/>
        </w:rPr>
        <w:t xml:space="preserve"> </w:t>
      </w:r>
      <w:r>
        <w:rPr>
          <w:sz w:val="24"/>
        </w:rPr>
        <w:t>equality</w:t>
      </w:r>
      <w:r>
        <w:rPr>
          <w:spacing w:val="-7"/>
          <w:sz w:val="24"/>
        </w:rPr>
        <w:t xml:space="preserve"> </w:t>
      </w:r>
      <w:r>
        <w:rPr>
          <w:sz w:val="24"/>
        </w:rPr>
        <w:t>and</w:t>
      </w:r>
      <w:r>
        <w:rPr>
          <w:spacing w:val="-8"/>
          <w:sz w:val="24"/>
        </w:rPr>
        <w:t xml:space="preserve"> </w:t>
      </w:r>
      <w:r>
        <w:rPr>
          <w:sz w:val="24"/>
        </w:rPr>
        <w:t>diversity</w:t>
      </w:r>
      <w:r>
        <w:rPr>
          <w:spacing w:val="-7"/>
          <w:sz w:val="24"/>
        </w:rPr>
        <w:t xml:space="preserve"> </w:t>
      </w:r>
      <w:r>
        <w:rPr>
          <w:sz w:val="24"/>
        </w:rPr>
        <w:t>across</w:t>
      </w:r>
      <w:r>
        <w:rPr>
          <w:spacing w:val="-5"/>
          <w:sz w:val="24"/>
        </w:rPr>
        <w:t xml:space="preserve"> </w:t>
      </w:r>
      <w:r>
        <w:rPr>
          <w:sz w:val="24"/>
        </w:rPr>
        <w:t>the</w:t>
      </w:r>
      <w:r>
        <w:rPr>
          <w:spacing w:val="-6"/>
          <w:sz w:val="24"/>
        </w:rPr>
        <w:t xml:space="preserve"> </w:t>
      </w:r>
      <w:r>
        <w:rPr>
          <w:sz w:val="24"/>
        </w:rPr>
        <w:t>organisation and in the wider community. They have the responsibility of approving this policy, and ensuring equality considerations are taken into account when making decisions.</w:t>
      </w:r>
    </w:p>
    <w:p w14:paraId="31E0568B" w14:textId="77777777" w:rsidR="00C40734" w:rsidRDefault="00C40734">
      <w:pPr>
        <w:pStyle w:val="BodyText"/>
        <w:spacing w:before="1"/>
      </w:pPr>
    </w:p>
    <w:p w14:paraId="0664F22F" w14:textId="5607A543" w:rsidR="00C40734" w:rsidRDefault="00D32F3D">
      <w:pPr>
        <w:pStyle w:val="ListParagraph"/>
        <w:numPr>
          <w:ilvl w:val="1"/>
          <w:numId w:val="3"/>
        </w:numPr>
        <w:tabs>
          <w:tab w:val="left" w:pos="521"/>
        </w:tabs>
        <w:ind w:right="117" w:hanging="360"/>
        <w:jc w:val="both"/>
        <w:rPr>
          <w:sz w:val="24"/>
        </w:rPr>
      </w:pPr>
      <w:r>
        <w:rPr>
          <w:sz w:val="24"/>
        </w:rPr>
        <w:t xml:space="preserve">The Portfolio Holder for </w:t>
      </w:r>
      <w:r w:rsidR="002D5E02">
        <w:rPr>
          <w:sz w:val="24"/>
        </w:rPr>
        <w:t xml:space="preserve">Life Chances and </w:t>
      </w:r>
      <w:proofErr w:type="spellStart"/>
      <w:r w:rsidR="002D5E02">
        <w:rPr>
          <w:sz w:val="24"/>
        </w:rPr>
        <w:t>Vulnerability</w:t>
      </w:r>
      <w:r>
        <w:rPr>
          <w:sz w:val="24"/>
        </w:rPr>
        <w:t>is</w:t>
      </w:r>
      <w:proofErr w:type="spellEnd"/>
      <w:r>
        <w:rPr>
          <w:sz w:val="24"/>
        </w:rPr>
        <w:t xml:space="preserve"> responsible for functions in relation to equality and is supported by a Policy Advisor for </w:t>
      </w:r>
      <w:r w:rsidR="002D5E02">
        <w:rPr>
          <w:sz w:val="24"/>
        </w:rPr>
        <w:t>Vulnerable people</w:t>
      </w:r>
      <w:r>
        <w:rPr>
          <w:sz w:val="24"/>
        </w:rPr>
        <w:t>. Together they will work with senior leaders to promote equality and diversity within the organisation and engage with communities to ensure equality in service</w:t>
      </w:r>
      <w:r>
        <w:rPr>
          <w:spacing w:val="-1"/>
          <w:sz w:val="24"/>
        </w:rPr>
        <w:t xml:space="preserve"> </w:t>
      </w:r>
      <w:r>
        <w:rPr>
          <w:sz w:val="24"/>
        </w:rPr>
        <w:t>delivery.</w:t>
      </w:r>
    </w:p>
    <w:p w14:paraId="69ABA6D3" w14:textId="77777777" w:rsidR="00C40734" w:rsidRDefault="00C40734">
      <w:pPr>
        <w:pStyle w:val="BodyText"/>
      </w:pPr>
    </w:p>
    <w:p w14:paraId="792BDDDE" w14:textId="08ACF78B" w:rsidR="00C40734" w:rsidRDefault="00D32F3D">
      <w:pPr>
        <w:pStyle w:val="ListParagraph"/>
        <w:numPr>
          <w:ilvl w:val="1"/>
          <w:numId w:val="3"/>
        </w:numPr>
        <w:tabs>
          <w:tab w:val="left" w:pos="521"/>
        </w:tabs>
        <w:ind w:right="118" w:hanging="360"/>
        <w:jc w:val="both"/>
        <w:rPr>
          <w:sz w:val="24"/>
        </w:rPr>
      </w:pPr>
      <w:r>
        <w:rPr>
          <w:sz w:val="24"/>
        </w:rPr>
        <w:t xml:space="preserve">The Portfolio Holder for </w:t>
      </w:r>
      <w:r w:rsidR="002D5E02">
        <w:rPr>
          <w:sz w:val="24"/>
        </w:rPr>
        <w:t>Life Chances and Vulnerability</w:t>
      </w:r>
      <w:r>
        <w:rPr>
          <w:sz w:val="24"/>
        </w:rPr>
        <w:t xml:space="preserve"> will chair a Strategic Equalities</w:t>
      </w:r>
      <w:r>
        <w:rPr>
          <w:spacing w:val="11"/>
          <w:sz w:val="24"/>
        </w:rPr>
        <w:t xml:space="preserve"> </w:t>
      </w:r>
      <w:r>
        <w:rPr>
          <w:sz w:val="24"/>
        </w:rPr>
        <w:t>&amp;</w:t>
      </w:r>
      <w:r>
        <w:rPr>
          <w:spacing w:val="13"/>
          <w:sz w:val="24"/>
        </w:rPr>
        <w:t xml:space="preserve"> </w:t>
      </w:r>
      <w:r>
        <w:rPr>
          <w:sz w:val="24"/>
        </w:rPr>
        <w:t>Diversity</w:t>
      </w:r>
      <w:r>
        <w:rPr>
          <w:spacing w:val="12"/>
          <w:sz w:val="24"/>
        </w:rPr>
        <w:t xml:space="preserve"> </w:t>
      </w:r>
      <w:r>
        <w:rPr>
          <w:sz w:val="24"/>
        </w:rPr>
        <w:t>Group</w:t>
      </w:r>
      <w:r>
        <w:rPr>
          <w:spacing w:val="13"/>
          <w:sz w:val="24"/>
        </w:rPr>
        <w:t xml:space="preserve"> (SEDG) </w:t>
      </w:r>
      <w:r>
        <w:rPr>
          <w:sz w:val="24"/>
        </w:rPr>
        <w:t>which</w:t>
      </w:r>
      <w:r>
        <w:rPr>
          <w:spacing w:val="12"/>
          <w:sz w:val="24"/>
        </w:rPr>
        <w:t xml:space="preserve"> </w:t>
      </w:r>
      <w:r>
        <w:rPr>
          <w:sz w:val="24"/>
        </w:rPr>
        <w:t>comprises</w:t>
      </w:r>
      <w:r>
        <w:rPr>
          <w:spacing w:val="12"/>
          <w:sz w:val="24"/>
        </w:rPr>
        <w:t xml:space="preserve"> </w:t>
      </w:r>
      <w:r>
        <w:rPr>
          <w:sz w:val="24"/>
        </w:rPr>
        <w:t>the</w:t>
      </w:r>
      <w:r>
        <w:rPr>
          <w:spacing w:val="10"/>
          <w:sz w:val="24"/>
        </w:rPr>
        <w:t xml:space="preserve"> </w:t>
      </w:r>
      <w:r>
        <w:rPr>
          <w:sz w:val="24"/>
        </w:rPr>
        <w:t>Leader,</w:t>
      </w:r>
      <w:r>
        <w:rPr>
          <w:spacing w:val="10"/>
          <w:sz w:val="24"/>
        </w:rPr>
        <w:t xml:space="preserve"> </w:t>
      </w:r>
      <w:r>
        <w:rPr>
          <w:sz w:val="24"/>
        </w:rPr>
        <w:t>Deputy</w:t>
      </w:r>
      <w:r>
        <w:rPr>
          <w:spacing w:val="10"/>
          <w:sz w:val="24"/>
        </w:rPr>
        <w:t xml:space="preserve"> </w:t>
      </w:r>
      <w:r>
        <w:rPr>
          <w:sz w:val="24"/>
        </w:rPr>
        <w:t>Leader,</w:t>
      </w:r>
      <w:r>
        <w:rPr>
          <w:spacing w:val="11"/>
          <w:sz w:val="24"/>
        </w:rPr>
        <w:t xml:space="preserve"> </w:t>
      </w:r>
      <w:r>
        <w:rPr>
          <w:sz w:val="24"/>
        </w:rPr>
        <w:t>Policy</w:t>
      </w:r>
    </w:p>
    <w:p w14:paraId="22EB7919" w14:textId="77777777" w:rsidR="00C40734" w:rsidRDefault="00C40734">
      <w:pPr>
        <w:jc w:val="both"/>
        <w:rPr>
          <w:sz w:val="24"/>
        </w:rPr>
        <w:sectPr w:rsidR="00C40734">
          <w:pgSz w:w="11910" w:h="16840"/>
          <w:pgMar w:top="1660" w:right="1320" w:bottom="1200" w:left="1280" w:header="708" w:footer="1000" w:gutter="0"/>
          <w:cols w:space="720"/>
        </w:sectPr>
      </w:pPr>
    </w:p>
    <w:p w14:paraId="3E9179D7" w14:textId="77777777" w:rsidR="00C40734" w:rsidRDefault="00C40734">
      <w:pPr>
        <w:pStyle w:val="BodyText"/>
        <w:rPr>
          <w:sz w:val="12"/>
        </w:rPr>
      </w:pPr>
    </w:p>
    <w:p w14:paraId="6DFC0B10" w14:textId="18536626" w:rsidR="00C40734" w:rsidRDefault="00D32F3D">
      <w:pPr>
        <w:pStyle w:val="BodyText"/>
        <w:spacing w:before="92"/>
        <w:ind w:left="520" w:right="113"/>
        <w:jc w:val="both"/>
      </w:pPr>
      <w:r>
        <w:t xml:space="preserve">Advisor for </w:t>
      </w:r>
      <w:r w:rsidR="002D5E02">
        <w:t>Vulnerable People</w:t>
      </w:r>
      <w:r>
        <w:t>, one representative from each of the opposition groups, the Chief Executive and the Director with lead responsibility</w:t>
      </w:r>
      <w:r>
        <w:rPr>
          <w:spacing w:val="-36"/>
        </w:rPr>
        <w:t xml:space="preserve"> </w:t>
      </w:r>
      <w:r>
        <w:t>for equality and diversity. Any other Cabinet Member may attend if they wish. The Group will provide leadership and act as ambassadors for equality and diversity issues, leading by example and encouraging the integration and embedment of equality</w:t>
      </w:r>
      <w:r>
        <w:rPr>
          <w:spacing w:val="-12"/>
        </w:rPr>
        <w:t xml:space="preserve"> </w:t>
      </w:r>
      <w:r>
        <w:t>and</w:t>
      </w:r>
      <w:r>
        <w:rPr>
          <w:spacing w:val="-8"/>
        </w:rPr>
        <w:t xml:space="preserve"> </w:t>
      </w:r>
      <w:r>
        <w:t>diversity</w:t>
      </w:r>
      <w:r>
        <w:rPr>
          <w:spacing w:val="-12"/>
        </w:rPr>
        <w:t xml:space="preserve"> </w:t>
      </w:r>
      <w:r>
        <w:t>in</w:t>
      </w:r>
      <w:r>
        <w:rPr>
          <w:spacing w:val="-8"/>
        </w:rPr>
        <w:t xml:space="preserve"> </w:t>
      </w:r>
      <w:r>
        <w:t>all</w:t>
      </w:r>
      <w:r>
        <w:rPr>
          <w:spacing w:val="-10"/>
        </w:rPr>
        <w:t xml:space="preserve"> </w:t>
      </w:r>
      <w:r>
        <w:t>of</w:t>
      </w:r>
      <w:r>
        <w:rPr>
          <w:spacing w:val="-6"/>
        </w:rPr>
        <w:t xml:space="preserve"> </w:t>
      </w:r>
      <w:r>
        <w:t>the</w:t>
      </w:r>
      <w:r>
        <w:rPr>
          <w:spacing w:val="-8"/>
        </w:rPr>
        <w:t xml:space="preserve"> </w:t>
      </w:r>
      <w:r>
        <w:t>council’s</w:t>
      </w:r>
      <w:r>
        <w:rPr>
          <w:spacing w:val="-10"/>
        </w:rPr>
        <w:t xml:space="preserve"> </w:t>
      </w:r>
      <w:r>
        <w:t>functions;</w:t>
      </w:r>
      <w:r>
        <w:rPr>
          <w:spacing w:val="-8"/>
        </w:rPr>
        <w:t xml:space="preserve"> </w:t>
      </w:r>
      <w:r>
        <w:t>oversee,</w:t>
      </w:r>
      <w:r>
        <w:rPr>
          <w:spacing w:val="-9"/>
        </w:rPr>
        <w:t xml:space="preserve"> </w:t>
      </w:r>
      <w:r>
        <w:t>support</w:t>
      </w:r>
      <w:r>
        <w:rPr>
          <w:spacing w:val="-9"/>
        </w:rPr>
        <w:t xml:space="preserve"> </w:t>
      </w:r>
      <w:r>
        <w:t>and</w:t>
      </w:r>
      <w:r>
        <w:rPr>
          <w:spacing w:val="-11"/>
        </w:rPr>
        <w:t xml:space="preserve"> </w:t>
      </w:r>
      <w:r>
        <w:t>monitor progress of the Equality Framework and Action Plan and consult and seek representation from staff, Members, user groups, service users, residents, businesses and partners. This Strategic Equalities &amp; Diversity Group may set up and oversee the work of a number of sub-groups (Diversity Action Groups) as required.</w:t>
      </w:r>
    </w:p>
    <w:p w14:paraId="79415C78" w14:textId="77777777" w:rsidR="00C40734" w:rsidRDefault="00C40734">
      <w:pPr>
        <w:pStyle w:val="BodyText"/>
        <w:spacing w:before="1"/>
      </w:pPr>
    </w:p>
    <w:p w14:paraId="5B856AF1" w14:textId="77777777" w:rsidR="00C40734" w:rsidRDefault="00D32F3D">
      <w:pPr>
        <w:pStyle w:val="ListParagraph"/>
        <w:numPr>
          <w:ilvl w:val="1"/>
          <w:numId w:val="3"/>
        </w:numPr>
        <w:tabs>
          <w:tab w:val="left" w:pos="583"/>
        </w:tabs>
        <w:ind w:right="119" w:hanging="360"/>
        <w:jc w:val="both"/>
        <w:rPr>
          <w:sz w:val="24"/>
        </w:rPr>
      </w:pPr>
      <w:r>
        <w:rPr>
          <w:sz w:val="24"/>
        </w:rPr>
        <w:t>The Chief Executive is responsible for encouraging continued proper regard for equal opportunities issues at a strategic level within the Council with reference to employment,</w:t>
      </w:r>
      <w:r>
        <w:rPr>
          <w:spacing w:val="-12"/>
          <w:sz w:val="24"/>
        </w:rPr>
        <w:t xml:space="preserve"> </w:t>
      </w:r>
      <w:r>
        <w:rPr>
          <w:sz w:val="24"/>
        </w:rPr>
        <w:t>to</w:t>
      </w:r>
      <w:r>
        <w:rPr>
          <w:spacing w:val="-9"/>
          <w:sz w:val="24"/>
        </w:rPr>
        <w:t xml:space="preserve"> </w:t>
      </w:r>
      <w:r>
        <w:rPr>
          <w:sz w:val="24"/>
        </w:rPr>
        <w:t>achieve</w:t>
      </w:r>
      <w:r>
        <w:rPr>
          <w:spacing w:val="-9"/>
          <w:sz w:val="24"/>
        </w:rPr>
        <w:t xml:space="preserve"> </w:t>
      </w:r>
      <w:r>
        <w:rPr>
          <w:sz w:val="24"/>
        </w:rPr>
        <w:t>a</w:t>
      </w:r>
      <w:r>
        <w:rPr>
          <w:spacing w:val="-8"/>
          <w:sz w:val="24"/>
        </w:rPr>
        <w:t xml:space="preserve"> </w:t>
      </w:r>
      <w:r>
        <w:rPr>
          <w:sz w:val="24"/>
        </w:rPr>
        <w:t>diverse</w:t>
      </w:r>
      <w:r>
        <w:rPr>
          <w:spacing w:val="-10"/>
          <w:sz w:val="24"/>
        </w:rPr>
        <w:t xml:space="preserve"> </w:t>
      </w:r>
      <w:r>
        <w:rPr>
          <w:sz w:val="24"/>
        </w:rPr>
        <w:t>and</w:t>
      </w:r>
      <w:r>
        <w:rPr>
          <w:spacing w:val="-12"/>
          <w:sz w:val="24"/>
        </w:rPr>
        <w:t xml:space="preserve"> </w:t>
      </w:r>
      <w:r>
        <w:rPr>
          <w:sz w:val="24"/>
        </w:rPr>
        <w:t>engaged</w:t>
      </w:r>
      <w:r>
        <w:rPr>
          <w:spacing w:val="-8"/>
          <w:sz w:val="24"/>
        </w:rPr>
        <w:t xml:space="preserve"> </w:t>
      </w:r>
      <w:r>
        <w:rPr>
          <w:sz w:val="24"/>
        </w:rPr>
        <w:t>workforce,</w:t>
      </w:r>
      <w:r>
        <w:rPr>
          <w:spacing w:val="-12"/>
          <w:sz w:val="24"/>
        </w:rPr>
        <w:t xml:space="preserve"> </w:t>
      </w:r>
      <w:r>
        <w:rPr>
          <w:sz w:val="24"/>
        </w:rPr>
        <w:t>and</w:t>
      </w:r>
      <w:r>
        <w:rPr>
          <w:spacing w:val="-9"/>
          <w:sz w:val="24"/>
        </w:rPr>
        <w:t xml:space="preserve"> </w:t>
      </w:r>
      <w:r>
        <w:rPr>
          <w:sz w:val="24"/>
        </w:rPr>
        <w:t>service</w:t>
      </w:r>
      <w:r>
        <w:rPr>
          <w:spacing w:val="-9"/>
          <w:sz w:val="24"/>
        </w:rPr>
        <w:t xml:space="preserve"> </w:t>
      </w:r>
      <w:r>
        <w:rPr>
          <w:sz w:val="24"/>
        </w:rPr>
        <w:t>delivery,</w:t>
      </w:r>
      <w:r>
        <w:rPr>
          <w:spacing w:val="-10"/>
          <w:sz w:val="24"/>
        </w:rPr>
        <w:t xml:space="preserve"> </w:t>
      </w:r>
      <w:r>
        <w:rPr>
          <w:sz w:val="24"/>
        </w:rPr>
        <w:t>to ensure</w:t>
      </w:r>
      <w:r>
        <w:rPr>
          <w:spacing w:val="-10"/>
          <w:sz w:val="24"/>
        </w:rPr>
        <w:t xml:space="preserve"> </w:t>
      </w:r>
      <w:r>
        <w:rPr>
          <w:sz w:val="24"/>
        </w:rPr>
        <w:t>responsive</w:t>
      </w:r>
      <w:r>
        <w:rPr>
          <w:spacing w:val="-9"/>
          <w:sz w:val="24"/>
        </w:rPr>
        <w:t xml:space="preserve"> </w:t>
      </w:r>
      <w:r>
        <w:rPr>
          <w:sz w:val="24"/>
        </w:rPr>
        <w:t>services</w:t>
      </w:r>
      <w:r>
        <w:rPr>
          <w:spacing w:val="-9"/>
          <w:sz w:val="24"/>
        </w:rPr>
        <w:t xml:space="preserve"> </w:t>
      </w:r>
      <w:r>
        <w:rPr>
          <w:sz w:val="24"/>
        </w:rPr>
        <w:t>and</w:t>
      </w:r>
      <w:r>
        <w:rPr>
          <w:spacing w:val="-9"/>
          <w:sz w:val="24"/>
        </w:rPr>
        <w:t xml:space="preserve"> </w:t>
      </w:r>
      <w:r>
        <w:rPr>
          <w:sz w:val="24"/>
        </w:rPr>
        <w:t>customer</w:t>
      </w:r>
      <w:r>
        <w:rPr>
          <w:spacing w:val="-10"/>
          <w:sz w:val="24"/>
        </w:rPr>
        <w:t xml:space="preserve"> </w:t>
      </w:r>
      <w:r>
        <w:rPr>
          <w:sz w:val="24"/>
        </w:rPr>
        <w:t>care;</w:t>
      </w:r>
      <w:r>
        <w:rPr>
          <w:spacing w:val="-10"/>
          <w:sz w:val="24"/>
        </w:rPr>
        <w:t xml:space="preserve"> </w:t>
      </w:r>
      <w:r>
        <w:rPr>
          <w:sz w:val="24"/>
        </w:rPr>
        <w:t>instigating</w:t>
      </w:r>
      <w:r>
        <w:rPr>
          <w:spacing w:val="-11"/>
          <w:sz w:val="24"/>
        </w:rPr>
        <w:t xml:space="preserve"> </w:t>
      </w:r>
      <w:r>
        <w:rPr>
          <w:sz w:val="24"/>
        </w:rPr>
        <w:t>action</w:t>
      </w:r>
      <w:r>
        <w:rPr>
          <w:spacing w:val="-9"/>
          <w:sz w:val="24"/>
        </w:rPr>
        <w:t xml:space="preserve"> </w:t>
      </w:r>
      <w:r>
        <w:rPr>
          <w:sz w:val="24"/>
        </w:rPr>
        <w:t>to</w:t>
      </w:r>
      <w:r>
        <w:rPr>
          <w:spacing w:val="-11"/>
          <w:sz w:val="24"/>
        </w:rPr>
        <w:t xml:space="preserve"> </w:t>
      </w:r>
      <w:r>
        <w:rPr>
          <w:sz w:val="24"/>
        </w:rPr>
        <w:t>address</w:t>
      </w:r>
      <w:r>
        <w:rPr>
          <w:spacing w:val="-11"/>
          <w:sz w:val="24"/>
        </w:rPr>
        <w:t xml:space="preserve"> </w:t>
      </w:r>
      <w:r>
        <w:rPr>
          <w:sz w:val="24"/>
        </w:rPr>
        <w:t>areas of concern highlighted by trends or patterns in monitoring data and developing strategic measures and policies to ensure equality across all employment issues within the</w:t>
      </w:r>
      <w:r>
        <w:rPr>
          <w:spacing w:val="-1"/>
          <w:sz w:val="24"/>
        </w:rPr>
        <w:t xml:space="preserve"> </w:t>
      </w:r>
      <w:r>
        <w:rPr>
          <w:sz w:val="24"/>
        </w:rPr>
        <w:t>Council.</w:t>
      </w:r>
    </w:p>
    <w:p w14:paraId="2864896D" w14:textId="77777777" w:rsidR="00C40734" w:rsidRDefault="00C40734">
      <w:pPr>
        <w:pStyle w:val="BodyText"/>
      </w:pPr>
    </w:p>
    <w:p w14:paraId="33F8E753" w14:textId="03BE98C2" w:rsidR="00C40734" w:rsidRDefault="00D32F3D">
      <w:pPr>
        <w:pStyle w:val="ListParagraph"/>
        <w:numPr>
          <w:ilvl w:val="1"/>
          <w:numId w:val="3"/>
        </w:numPr>
        <w:tabs>
          <w:tab w:val="left" w:pos="564"/>
        </w:tabs>
        <w:ind w:right="116" w:hanging="360"/>
        <w:jc w:val="both"/>
        <w:rPr>
          <w:sz w:val="24"/>
        </w:rPr>
      </w:pPr>
      <w:r>
        <w:rPr>
          <w:sz w:val="24"/>
        </w:rPr>
        <w:t xml:space="preserve">Senior Leadership Team and </w:t>
      </w:r>
      <w:r w:rsidR="002D5E02">
        <w:rPr>
          <w:sz w:val="24"/>
        </w:rPr>
        <w:t>Senior Managers</w:t>
      </w:r>
      <w:r>
        <w:rPr>
          <w:sz w:val="24"/>
        </w:rPr>
        <w:t xml:space="preserve"> have responsibility for developing and</w:t>
      </w:r>
      <w:r>
        <w:rPr>
          <w:spacing w:val="-6"/>
          <w:sz w:val="24"/>
        </w:rPr>
        <w:t xml:space="preserve"> </w:t>
      </w:r>
      <w:r>
        <w:rPr>
          <w:sz w:val="24"/>
        </w:rPr>
        <w:t>encouraging</w:t>
      </w:r>
      <w:r>
        <w:rPr>
          <w:spacing w:val="-8"/>
          <w:sz w:val="24"/>
        </w:rPr>
        <w:t xml:space="preserve"> </w:t>
      </w:r>
      <w:r>
        <w:rPr>
          <w:sz w:val="24"/>
        </w:rPr>
        <w:t>a</w:t>
      </w:r>
      <w:r>
        <w:rPr>
          <w:spacing w:val="-6"/>
          <w:sz w:val="24"/>
        </w:rPr>
        <w:t xml:space="preserve"> </w:t>
      </w:r>
      <w:r>
        <w:rPr>
          <w:sz w:val="24"/>
        </w:rPr>
        <w:t>culture</w:t>
      </w:r>
      <w:r>
        <w:rPr>
          <w:spacing w:val="-7"/>
          <w:sz w:val="24"/>
        </w:rPr>
        <w:t xml:space="preserve"> </w:t>
      </w:r>
      <w:r>
        <w:rPr>
          <w:sz w:val="24"/>
        </w:rPr>
        <w:t>that</w:t>
      </w:r>
      <w:r>
        <w:rPr>
          <w:spacing w:val="-5"/>
          <w:sz w:val="24"/>
        </w:rPr>
        <w:t xml:space="preserve"> </w:t>
      </w:r>
      <w:r>
        <w:rPr>
          <w:sz w:val="24"/>
        </w:rPr>
        <w:t>promotes</w:t>
      </w:r>
      <w:r>
        <w:rPr>
          <w:spacing w:val="-7"/>
          <w:sz w:val="24"/>
        </w:rPr>
        <w:t xml:space="preserve"> </w:t>
      </w:r>
      <w:r>
        <w:rPr>
          <w:sz w:val="24"/>
        </w:rPr>
        <w:t>equality</w:t>
      </w:r>
      <w:r>
        <w:rPr>
          <w:spacing w:val="-9"/>
          <w:sz w:val="24"/>
        </w:rPr>
        <w:t xml:space="preserve"> </w:t>
      </w:r>
      <w:r>
        <w:rPr>
          <w:sz w:val="24"/>
        </w:rPr>
        <w:t>and</w:t>
      </w:r>
      <w:r>
        <w:rPr>
          <w:spacing w:val="-6"/>
          <w:sz w:val="24"/>
        </w:rPr>
        <w:t xml:space="preserve"> </w:t>
      </w:r>
      <w:r>
        <w:rPr>
          <w:sz w:val="24"/>
        </w:rPr>
        <w:t>diversity</w:t>
      </w:r>
      <w:r>
        <w:rPr>
          <w:spacing w:val="-8"/>
          <w:sz w:val="24"/>
        </w:rPr>
        <w:t xml:space="preserve"> </w:t>
      </w:r>
      <w:r>
        <w:rPr>
          <w:sz w:val="24"/>
        </w:rPr>
        <w:t>in</w:t>
      </w:r>
      <w:r>
        <w:rPr>
          <w:spacing w:val="-6"/>
          <w:sz w:val="24"/>
        </w:rPr>
        <w:t xml:space="preserve"> </w:t>
      </w:r>
      <w:r>
        <w:rPr>
          <w:sz w:val="24"/>
        </w:rPr>
        <w:t>employment</w:t>
      </w:r>
      <w:r>
        <w:rPr>
          <w:spacing w:val="-6"/>
          <w:sz w:val="24"/>
        </w:rPr>
        <w:t xml:space="preserve"> </w:t>
      </w:r>
      <w:r>
        <w:rPr>
          <w:sz w:val="24"/>
        </w:rPr>
        <w:t>and service delivery. They also have responsibility to ensure implementation and awareness</w:t>
      </w:r>
      <w:r>
        <w:rPr>
          <w:spacing w:val="-8"/>
          <w:sz w:val="24"/>
        </w:rPr>
        <w:t xml:space="preserve"> </w:t>
      </w:r>
      <w:r>
        <w:rPr>
          <w:sz w:val="24"/>
        </w:rPr>
        <w:t>of</w:t>
      </w:r>
      <w:r>
        <w:rPr>
          <w:spacing w:val="-7"/>
          <w:sz w:val="24"/>
        </w:rPr>
        <w:t xml:space="preserve"> </w:t>
      </w:r>
      <w:r>
        <w:rPr>
          <w:sz w:val="24"/>
        </w:rPr>
        <w:t>and</w:t>
      </w:r>
      <w:r>
        <w:rPr>
          <w:spacing w:val="-6"/>
          <w:sz w:val="24"/>
        </w:rPr>
        <w:t xml:space="preserve"> </w:t>
      </w:r>
      <w:r>
        <w:rPr>
          <w:sz w:val="24"/>
        </w:rPr>
        <w:t>compliance</w:t>
      </w:r>
      <w:r>
        <w:rPr>
          <w:spacing w:val="-7"/>
          <w:sz w:val="24"/>
        </w:rPr>
        <w:t xml:space="preserve"> </w:t>
      </w:r>
      <w:r>
        <w:rPr>
          <w:sz w:val="24"/>
        </w:rPr>
        <w:t>with</w:t>
      </w:r>
      <w:r>
        <w:rPr>
          <w:spacing w:val="-6"/>
          <w:sz w:val="24"/>
        </w:rPr>
        <w:t xml:space="preserve"> </w:t>
      </w:r>
      <w:r>
        <w:rPr>
          <w:sz w:val="24"/>
        </w:rPr>
        <w:t>this</w:t>
      </w:r>
      <w:r>
        <w:rPr>
          <w:spacing w:val="-10"/>
          <w:sz w:val="24"/>
        </w:rPr>
        <w:t xml:space="preserve"> </w:t>
      </w:r>
      <w:r>
        <w:rPr>
          <w:sz w:val="24"/>
        </w:rPr>
        <w:t>policy,</w:t>
      </w:r>
      <w:r>
        <w:rPr>
          <w:spacing w:val="-6"/>
          <w:sz w:val="24"/>
        </w:rPr>
        <w:t xml:space="preserve"> </w:t>
      </w:r>
      <w:r>
        <w:rPr>
          <w:sz w:val="24"/>
        </w:rPr>
        <w:t>and</w:t>
      </w:r>
      <w:r>
        <w:rPr>
          <w:spacing w:val="-9"/>
          <w:sz w:val="24"/>
        </w:rPr>
        <w:t xml:space="preserve"> </w:t>
      </w:r>
      <w:r>
        <w:rPr>
          <w:sz w:val="24"/>
        </w:rPr>
        <w:t>to</w:t>
      </w:r>
      <w:r>
        <w:rPr>
          <w:spacing w:val="-6"/>
          <w:sz w:val="24"/>
        </w:rPr>
        <w:t xml:space="preserve"> </w:t>
      </w:r>
      <w:r>
        <w:rPr>
          <w:sz w:val="24"/>
        </w:rPr>
        <w:t>investigate</w:t>
      </w:r>
      <w:r>
        <w:rPr>
          <w:spacing w:val="-6"/>
          <w:sz w:val="24"/>
        </w:rPr>
        <w:t xml:space="preserve"> </w:t>
      </w:r>
      <w:r>
        <w:rPr>
          <w:sz w:val="24"/>
        </w:rPr>
        <w:t>any</w:t>
      </w:r>
      <w:r>
        <w:rPr>
          <w:spacing w:val="-12"/>
          <w:sz w:val="24"/>
        </w:rPr>
        <w:t xml:space="preserve"> </w:t>
      </w:r>
      <w:r>
        <w:rPr>
          <w:sz w:val="24"/>
        </w:rPr>
        <w:t>complaints</w:t>
      </w:r>
      <w:r>
        <w:rPr>
          <w:spacing w:val="-7"/>
          <w:sz w:val="24"/>
        </w:rPr>
        <w:t xml:space="preserve"> </w:t>
      </w:r>
      <w:r>
        <w:rPr>
          <w:sz w:val="24"/>
        </w:rPr>
        <w:t>in relation to equality and diversity in a fair and effective</w:t>
      </w:r>
      <w:r>
        <w:rPr>
          <w:spacing w:val="-15"/>
          <w:sz w:val="24"/>
        </w:rPr>
        <w:t xml:space="preserve"> </w:t>
      </w:r>
      <w:r>
        <w:rPr>
          <w:sz w:val="24"/>
        </w:rPr>
        <w:t>way.</w:t>
      </w:r>
    </w:p>
    <w:p w14:paraId="6ECF34FD" w14:textId="77777777" w:rsidR="00C40734" w:rsidRDefault="00C40734">
      <w:pPr>
        <w:pStyle w:val="BodyText"/>
      </w:pPr>
    </w:p>
    <w:p w14:paraId="1E30C5F3" w14:textId="52CD1FCD" w:rsidR="00C40734" w:rsidRDefault="00D32F3D">
      <w:pPr>
        <w:pStyle w:val="ListParagraph"/>
        <w:numPr>
          <w:ilvl w:val="1"/>
          <w:numId w:val="3"/>
        </w:numPr>
        <w:tabs>
          <w:tab w:val="left" w:pos="603"/>
        </w:tabs>
        <w:spacing w:before="1"/>
        <w:ind w:right="112" w:hanging="360"/>
        <w:jc w:val="both"/>
        <w:rPr>
          <w:sz w:val="24"/>
        </w:rPr>
      </w:pPr>
      <w:r>
        <w:rPr>
          <w:sz w:val="24"/>
        </w:rPr>
        <w:t xml:space="preserve">The Director </w:t>
      </w:r>
      <w:r w:rsidR="002D5E02">
        <w:rPr>
          <w:sz w:val="24"/>
        </w:rPr>
        <w:t>with</w:t>
      </w:r>
      <w:r>
        <w:rPr>
          <w:sz w:val="24"/>
        </w:rPr>
        <w:t xml:space="preserve"> lead responsibility for equality and diversity within the organisation is responsible for maintaining and reviewing this</w:t>
      </w:r>
      <w:r>
        <w:rPr>
          <w:spacing w:val="-16"/>
          <w:sz w:val="24"/>
        </w:rPr>
        <w:t xml:space="preserve"> </w:t>
      </w:r>
      <w:r>
        <w:rPr>
          <w:sz w:val="24"/>
        </w:rPr>
        <w:t>policy,</w:t>
      </w:r>
      <w:r>
        <w:rPr>
          <w:spacing w:val="-14"/>
          <w:sz w:val="24"/>
        </w:rPr>
        <w:t xml:space="preserve"> </w:t>
      </w:r>
      <w:r>
        <w:rPr>
          <w:sz w:val="24"/>
        </w:rPr>
        <w:t>providing</w:t>
      </w:r>
      <w:r>
        <w:rPr>
          <w:spacing w:val="-16"/>
          <w:sz w:val="24"/>
        </w:rPr>
        <w:t xml:space="preserve"> </w:t>
      </w:r>
      <w:r>
        <w:rPr>
          <w:sz w:val="24"/>
        </w:rPr>
        <w:t>performance</w:t>
      </w:r>
      <w:r>
        <w:rPr>
          <w:spacing w:val="-16"/>
          <w:sz w:val="24"/>
        </w:rPr>
        <w:t xml:space="preserve"> </w:t>
      </w:r>
      <w:r>
        <w:rPr>
          <w:sz w:val="24"/>
        </w:rPr>
        <w:t>management</w:t>
      </w:r>
      <w:r>
        <w:rPr>
          <w:spacing w:val="-14"/>
          <w:sz w:val="24"/>
        </w:rPr>
        <w:t xml:space="preserve"> </w:t>
      </w:r>
      <w:r>
        <w:rPr>
          <w:sz w:val="24"/>
        </w:rPr>
        <w:t>information</w:t>
      </w:r>
      <w:r>
        <w:rPr>
          <w:spacing w:val="-14"/>
          <w:sz w:val="24"/>
        </w:rPr>
        <w:t xml:space="preserve"> </w:t>
      </w:r>
      <w:r>
        <w:rPr>
          <w:sz w:val="24"/>
        </w:rPr>
        <w:t>relating</w:t>
      </w:r>
      <w:r>
        <w:rPr>
          <w:spacing w:val="-16"/>
          <w:sz w:val="24"/>
        </w:rPr>
        <w:t xml:space="preserve"> </w:t>
      </w:r>
      <w:r>
        <w:rPr>
          <w:sz w:val="24"/>
        </w:rPr>
        <w:t>to</w:t>
      </w:r>
      <w:r>
        <w:rPr>
          <w:spacing w:val="-10"/>
          <w:sz w:val="24"/>
        </w:rPr>
        <w:t xml:space="preserve"> </w:t>
      </w:r>
      <w:r>
        <w:rPr>
          <w:sz w:val="24"/>
        </w:rPr>
        <w:t>equality</w:t>
      </w:r>
      <w:r>
        <w:rPr>
          <w:spacing w:val="-17"/>
          <w:sz w:val="24"/>
        </w:rPr>
        <w:t xml:space="preserve"> </w:t>
      </w:r>
      <w:r>
        <w:rPr>
          <w:sz w:val="24"/>
        </w:rPr>
        <w:t xml:space="preserve">that informs </w:t>
      </w:r>
      <w:r w:rsidR="002D5E02">
        <w:rPr>
          <w:sz w:val="24"/>
        </w:rPr>
        <w:t xml:space="preserve">Cabinet, SEDG, </w:t>
      </w:r>
      <w:r>
        <w:rPr>
          <w:sz w:val="24"/>
        </w:rPr>
        <w:t>SLT and managers, ensuring the provision of training for Members and officers</w:t>
      </w:r>
      <w:r>
        <w:rPr>
          <w:spacing w:val="-8"/>
          <w:sz w:val="24"/>
        </w:rPr>
        <w:t xml:space="preserve"> </w:t>
      </w:r>
      <w:r>
        <w:rPr>
          <w:sz w:val="24"/>
        </w:rPr>
        <w:t>in</w:t>
      </w:r>
      <w:r>
        <w:rPr>
          <w:spacing w:val="-7"/>
          <w:sz w:val="24"/>
        </w:rPr>
        <w:t xml:space="preserve"> </w:t>
      </w:r>
      <w:r>
        <w:rPr>
          <w:sz w:val="24"/>
        </w:rPr>
        <w:t>relation</w:t>
      </w:r>
      <w:r>
        <w:rPr>
          <w:spacing w:val="-6"/>
          <w:sz w:val="24"/>
        </w:rPr>
        <w:t xml:space="preserve"> </w:t>
      </w:r>
      <w:r>
        <w:rPr>
          <w:sz w:val="24"/>
        </w:rPr>
        <w:t>to</w:t>
      </w:r>
      <w:r>
        <w:rPr>
          <w:spacing w:val="-7"/>
          <w:sz w:val="24"/>
        </w:rPr>
        <w:t xml:space="preserve"> </w:t>
      </w:r>
      <w:r>
        <w:rPr>
          <w:sz w:val="24"/>
        </w:rPr>
        <w:t>equality</w:t>
      </w:r>
      <w:r>
        <w:rPr>
          <w:spacing w:val="-9"/>
          <w:sz w:val="24"/>
        </w:rPr>
        <w:t xml:space="preserve"> </w:t>
      </w:r>
      <w:r>
        <w:rPr>
          <w:sz w:val="24"/>
        </w:rPr>
        <w:t>and</w:t>
      </w:r>
      <w:r>
        <w:rPr>
          <w:spacing w:val="-6"/>
          <w:sz w:val="24"/>
        </w:rPr>
        <w:t xml:space="preserve"> </w:t>
      </w:r>
      <w:r>
        <w:rPr>
          <w:sz w:val="24"/>
        </w:rPr>
        <w:t>diversity</w:t>
      </w:r>
      <w:r>
        <w:rPr>
          <w:spacing w:val="-10"/>
          <w:sz w:val="24"/>
        </w:rPr>
        <w:t xml:space="preserve"> </w:t>
      </w:r>
      <w:r>
        <w:rPr>
          <w:sz w:val="24"/>
        </w:rPr>
        <w:t>awareness,</w:t>
      </w:r>
      <w:r>
        <w:rPr>
          <w:spacing w:val="-6"/>
          <w:sz w:val="24"/>
        </w:rPr>
        <w:t xml:space="preserve"> </w:t>
      </w:r>
      <w:r>
        <w:rPr>
          <w:sz w:val="24"/>
        </w:rPr>
        <w:t>publishing</w:t>
      </w:r>
      <w:r>
        <w:rPr>
          <w:spacing w:val="-9"/>
          <w:sz w:val="24"/>
        </w:rPr>
        <w:t xml:space="preserve"> </w:t>
      </w:r>
      <w:r>
        <w:rPr>
          <w:sz w:val="24"/>
        </w:rPr>
        <w:t>relevant</w:t>
      </w:r>
      <w:r>
        <w:rPr>
          <w:spacing w:val="-6"/>
          <w:sz w:val="24"/>
        </w:rPr>
        <w:t xml:space="preserve"> </w:t>
      </w:r>
      <w:r>
        <w:rPr>
          <w:sz w:val="24"/>
        </w:rPr>
        <w:t>equality data</w:t>
      </w:r>
      <w:r>
        <w:rPr>
          <w:spacing w:val="-5"/>
          <w:sz w:val="24"/>
        </w:rPr>
        <w:t xml:space="preserve"> </w:t>
      </w:r>
      <w:r>
        <w:rPr>
          <w:sz w:val="24"/>
        </w:rPr>
        <w:t>including</w:t>
      </w:r>
      <w:r>
        <w:rPr>
          <w:spacing w:val="-7"/>
          <w:sz w:val="24"/>
        </w:rPr>
        <w:t xml:space="preserve"> </w:t>
      </w:r>
      <w:r>
        <w:rPr>
          <w:sz w:val="24"/>
        </w:rPr>
        <w:t>equality</w:t>
      </w:r>
      <w:r>
        <w:rPr>
          <w:spacing w:val="-7"/>
          <w:sz w:val="24"/>
        </w:rPr>
        <w:t xml:space="preserve"> </w:t>
      </w:r>
      <w:r>
        <w:rPr>
          <w:sz w:val="24"/>
        </w:rPr>
        <w:t>objectives</w:t>
      </w:r>
      <w:r>
        <w:rPr>
          <w:spacing w:val="-6"/>
          <w:sz w:val="24"/>
        </w:rPr>
        <w:t xml:space="preserve"> </w:t>
      </w:r>
      <w:r>
        <w:rPr>
          <w:sz w:val="24"/>
        </w:rPr>
        <w:t>and</w:t>
      </w:r>
      <w:r>
        <w:rPr>
          <w:spacing w:val="-7"/>
          <w:sz w:val="24"/>
        </w:rPr>
        <w:t xml:space="preserve"> </w:t>
      </w:r>
      <w:r>
        <w:rPr>
          <w:sz w:val="24"/>
        </w:rPr>
        <w:t>ensuring</w:t>
      </w:r>
      <w:r>
        <w:rPr>
          <w:spacing w:val="-6"/>
          <w:sz w:val="24"/>
        </w:rPr>
        <w:t xml:space="preserve"> </w:t>
      </w:r>
      <w:r>
        <w:rPr>
          <w:sz w:val="24"/>
        </w:rPr>
        <w:t>that</w:t>
      </w:r>
      <w:r>
        <w:rPr>
          <w:spacing w:val="-5"/>
          <w:sz w:val="24"/>
        </w:rPr>
        <w:t xml:space="preserve"> </w:t>
      </w:r>
      <w:r>
        <w:rPr>
          <w:sz w:val="24"/>
        </w:rPr>
        <w:t>the</w:t>
      </w:r>
      <w:r>
        <w:rPr>
          <w:spacing w:val="-5"/>
          <w:sz w:val="24"/>
        </w:rPr>
        <w:t xml:space="preserve"> </w:t>
      </w:r>
      <w:r>
        <w:rPr>
          <w:sz w:val="24"/>
        </w:rPr>
        <w:t>Council</w:t>
      </w:r>
      <w:r>
        <w:rPr>
          <w:spacing w:val="-8"/>
          <w:sz w:val="24"/>
        </w:rPr>
        <w:t xml:space="preserve"> </w:t>
      </w:r>
      <w:r>
        <w:rPr>
          <w:sz w:val="24"/>
        </w:rPr>
        <w:t>meets</w:t>
      </w:r>
      <w:r>
        <w:rPr>
          <w:spacing w:val="-6"/>
          <w:sz w:val="24"/>
        </w:rPr>
        <w:t xml:space="preserve"> </w:t>
      </w:r>
      <w:r>
        <w:rPr>
          <w:sz w:val="24"/>
        </w:rPr>
        <w:t>its</w:t>
      </w:r>
      <w:r>
        <w:rPr>
          <w:spacing w:val="-6"/>
          <w:sz w:val="24"/>
        </w:rPr>
        <w:t xml:space="preserve"> </w:t>
      </w:r>
      <w:r>
        <w:rPr>
          <w:sz w:val="24"/>
        </w:rPr>
        <w:t>statutory responsibilities in relation to</w:t>
      </w:r>
      <w:r>
        <w:rPr>
          <w:spacing w:val="-3"/>
          <w:sz w:val="24"/>
        </w:rPr>
        <w:t xml:space="preserve"> </w:t>
      </w:r>
      <w:r>
        <w:rPr>
          <w:sz w:val="24"/>
        </w:rPr>
        <w:t>equality.</w:t>
      </w:r>
    </w:p>
    <w:p w14:paraId="5026AE74" w14:textId="77777777" w:rsidR="00C40734" w:rsidRDefault="00C40734">
      <w:pPr>
        <w:pStyle w:val="BodyText"/>
      </w:pPr>
    </w:p>
    <w:p w14:paraId="76FF744D" w14:textId="698E1A08" w:rsidR="00C40734" w:rsidRDefault="00D32F3D">
      <w:pPr>
        <w:pStyle w:val="ListParagraph"/>
        <w:numPr>
          <w:ilvl w:val="1"/>
          <w:numId w:val="3"/>
        </w:numPr>
        <w:tabs>
          <w:tab w:val="left" w:pos="550"/>
        </w:tabs>
        <w:ind w:left="587" w:right="119" w:hanging="428"/>
        <w:jc w:val="both"/>
        <w:rPr>
          <w:sz w:val="24"/>
        </w:rPr>
      </w:pPr>
      <w:r>
        <w:rPr>
          <w:sz w:val="24"/>
        </w:rPr>
        <w:t>Heads</w:t>
      </w:r>
      <w:r>
        <w:rPr>
          <w:spacing w:val="-20"/>
          <w:sz w:val="24"/>
        </w:rPr>
        <w:t xml:space="preserve"> </w:t>
      </w:r>
      <w:r>
        <w:rPr>
          <w:sz w:val="24"/>
        </w:rPr>
        <w:t>of</w:t>
      </w:r>
      <w:r>
        <w:rPr>
          <w:spacing w:val="-16"/>
          <w:sz w:val="24"/>
        </w:rPr>
        <w:t xml:space="preserve"> </w:t>
      </w:r>
      <w:r>
        <w:rPr>
          <w:sz w:val="24"/>
        </w:rPr>
        <w:t>Service</w:t>
      </w:r>
      <w:r>
        <w:rPr>
          <w:spacing w:val="-15"/>
          <w:sz w:val="24"/>
        </w:rPr>
        <w:t xml:space="preserve"> </w:t>
      </w:r>
      <w:r>
        <w:rPr>
          <w:sz w:val="24"/>
        </w:rPr>
        <w:t>are</w:t>
      </w:r>
      <w:r>
        <w:rPr>
          <w:spacing w:val="-17"/>
          <w:sz w:val="24"/>
        </w:rPr>
        <w:t xml:space="preserve"> </w:t>
      </w:r>
      <w:r>
        <w:rPr>
          <w:sz w:val="24"/>
        </w:rPr>
        <w:t>responsible</w:t>
      </w:r>
      <w:r>
        <w:rPr>
          <w:spacing w:val="-20"/>
          <w:sz w:val="24"/>
        </w:rPr>
        <w:t xml:space="preserve"> </w:t>
      </w:r>
      <w:r>
        <w:rPr>
          <w:sz w:val="24"/>
        </w:rPr>
        <w:t>for</w:t>
      </w:r>
      <w:r>
        <w:rPr>
          <w:spacing w:val="-20"/>
          <w:sz w:val="24"/>
        </w:rPr>
        <w:t xml:space="preserve"> </w:t>
      </w:r>
      <w:r>
        <w:rPr>
          <w:sz w:val="24"/>
        </w:rPr>
        <w:t>ensuring</w:t>
      </w:r>
      <w:r>
        <w:rPr>
          <w:spacing w:val="-18"/>
          <w:sz w:val="24"/>
        </w:rPr>
        <w:t xml:space="preserve"> </w:t>
      </w:r>
      <w:r>
        <w:rPr>
          <w:sz w:val="24"/>
        </w:rPr>
        <w:t>equality</w:t>
      </w:r>
      <w:r>
        <w:rPr>
          <w:spacing w:val="-18"/>
          <w:sz w:val="24"/>
        </w:rPr>
        <w:t xml:space="preserve"> </w:t>
      </w:r>
      <w:r>
        <w:rPr>
          <w:sz w:val="24"/>
        </w:rPr>
        <w:t>and</w:t>
      </w:r>
      <w:r>
        <w:rPr>
          <w:spacing w:val="-19"/>
          <w:sz w:val="24"/>
        </w:rPr>
        <w:t xml:space="preserve"> </w:t>
      </w:r>
      <w:r>
        <w:rPr>
          <w:sz w:val="24"/>
        </w:rPr>
        <w:t>diversity</w:t>
      </w:r>
      <w:r>
        <w:rPr>
          <w:spacing w:val="-18"/>
          <w:sz w:val="24"/>
        </w:rPr>
        <w:t xml:space="preserve"> </w:t>
      </w:r>
      <w:r>
        <w:rPr>
          <w:sz w:val="24"/>
        </w:rPr>
        <w:t>considerations</w:t>
      </w:r>
      <w:r w:rsidR="002D5E02">
        <w:rPr>
          <w:sz w:val="24"/>
        </w:rPr>
        <w:t xml:space="preserve"> and actions</w:t>
      </w:r>
      <w:r>
        <w:rPr>
          <w:sz w:val="24"/>
        </w:rPr>
        <w:t xml:space="preserve"> are embedded in Service Plans and are central to service delivery, dealing with breaches of this policy and ensuring compliance with statutory responsibilities at a practical level through management of </w:t>
      </w:r>
      <w:proofErr w:type="gramStart"/>
      <w:r>
        <w:rPr>
          <w:sz w:val="24"/>
        </w:rPr>
        <w:t>employees</w:t>
      </w:r>
      <w:proofErr w:type="gramEnd"/>
    </w:p>
    <w:p w14:paraId="411D97D9" w14:textId="77777777" w:rsidR="00C40734" w:rsidRDefault="00C40734">
      <w:pPr>
        <w:pStyle w:val="BodyText"/>
      </w:pPr>
    </w:p>
    <w:p w14:paraId="27572CA3" w14:textId="77777777" w:rsidR="00C40734" w:rsidRDefault="00D32F3D">
      <w:pPr>
        <w:pStyle w:val="ListParagraph"/>
        <w:numPr>
          <w:ilvl w:val="1"/>
          <w:numId w:val="3"/>
        </w:numPr>
        <w:tabs>
          <w:tab w:val="left" w:pos="708"/>
        </w:tabs>
        <w:ind w:right="115" w:hanging="360"/>
        <w:jc w:val="both"/>
        <w:rPr>
          <w:sz w:val="24"/>
        </w:rPr>
      </w:pPr>
      <w:r>
        <w:rPr>
          <w:sz w:val="24"/>
        </w:rPr>
        <w:t>All employees have a personal responsibility to act in accordance with Equality law and other codes of conduct and policies endorsed or adopted by the Council which govern acceptable behaviour. Employees have a personal responsibility to ensure that the Council’s commitment to equality and diversity is fulfilled and that this policy is complied with. Failure to comply with this policy will always be investigated under the Council’s Disciplinary Procedure and may result in disciplinary</w:t>
      </w:r>
      <w:r>
        <w:rPr>
          <w:spacing w:val="-5"/>
          <w:sz w:val="24"/>
        </w:rPr>
        <w:t xml:space="preserve"> </w:t>
      </w:r>
      <w:r>
        <w:rPr>
          <w:sz w:val="24"/>
        </w:rPr>
        <w:t>action.</w:t>
      </w:r>
    </w:p>
    <w:p w14:paraId="565823A8" w14:textId="77777777" w:rsidR="00C40734" w:rsidRDefault="00C40734">
      <w:pPr>
        <w:jc w:val="both"/>
        <w:rPr>
          <w:sz w:val="24"/>
        </w:rPr>
        <w:sectPr w:rsidR="00C40734">
          <w:pgSz w:w="11910" w:h="16840"/>
          <w:pgMar w:top="1660" w:right="1320" w:bottom="1200" w:left="1280" w:header="708" w:footer="1000" w:gutter="0"/>
          <w:cols w:space="720"/>
        </w:sectPr>
      </w:pPr>
    </w:p>
    <w:p w14:paraId="0E5CD7F3" w14:textId="77777777" w:rsidR="00C40734" w:rsidRDefault="00C40734">
      <w:pPr>
        <w:pStyle w:val="BodyText"/>
        <w:rPr>
          <w:sz w:val="12"/>
        </w:rPr>
      </w:pPr>
    </w:p>
    <w:p w14:paraId="1AD538AE" w14:textId="77777777" w:rsidR="00C40734" w:rsidRDefault="00D32F3D">
      <w:pPr>
        <w:pStyle w:val="ListParagraph"/>
        <w:numPr>
          <w:ilvl w:val="1"/>
          <w:numId w:val="3"/>
        </w:numPr>
        <w:tabs>
          <w:tab w:val="left" w:pos="694"/>
        </w:tabs>
        <w:spacing w:before="92"/>
        <w:ind w:right="115" w:hanging="360"/>
        <w:jc w:val="both"/>
        <w:rPr>
          <w:sz w:val="24"/>
        </w:rPr>
      </w:pPr>
      <w:r>
        <w:rPr>
          <w:sz w:val="24"/>
        </w:rPr>
        <w:t>All</w:t>
      </w:r>
      <w:r>
        <w:rPr>
          <w:spacing w:val="-4"/>
          <w:sz w:val="24"/>
        </w:rPr>
        <w:t xml:space="preserve"> </w:t>
      </w:r>
      <w:r>
        <w:rPr>
          <w:sz w:val="24"/>
        </w:rPr>
        <w:t>contractors,</w:t>
      </w:r>
      <w:r>
        <w:rPr>
          <w:spacing w:val="-6"/>
          <w:sz w:val="24"/>
        </w:rPr>
        <w:t xml:space="preserve"> </w:t>
      </w:r>
      <w:r>
        <w:rPr>
          <w:sz w:val="24"/>
        </w:rPr>
        <w:t>partners</w:t>
      </w:r>
      <w:r>
        <w:rPr>
          <w:spacing w:val="-4"/>
          <w:sz w:val="24"/>
        </w:rPr>
        <w:t xml:space="preserve"> </w:t>
      </w:r>
      <w:r>
        <w:rPr>
          <w:sz w:val="24"/>
        </w:rPr>
        <w:t>and</w:t>
      </w:r>
      <w:r>
        <w:rPr>
          <w:spacing w:val="-3"/>
          <w:sz w:val="24"/>
        </w:rPr>
        <w:t xml:space="preserve"> </w:t>
      </w:r>
      <w:r>
        <w:rPr>
          <w:sz w:val="24"/>
        </w:rPr>
        <w:t>volunteers</w:t>
      </w:r>
      <w:r>
        <w:rPr>
          <w:spacing w:val="-4"/>
          <w:sz w:val="24"/>
        </w:rPr>
        <w:t xml:space="preserve"> </w:t>
      </w:r>
      <w:r>
        <w:rPr>
          <w:sz w:val="24"/>
        </w:rPr>
        <w:t>should</w:t>
      </w:r>
      <w:r>
        <w:rPr>
          <w:spacing w:val="-5"/>
          <w:sz w:val="24"/>
        </w:rPr>
        <w:t xml:space="preserve"> </w:t>
      </w:r>
      <w:r>
        <w:rPr>
          <w:sz w:val="24"/>
        </w:rPr>
        <w:t>be</w:t>
      </w:r>
      <w:r>
        <w:rPr>
          <w:spacing w:val="-5"/>
          <w:sz w:val="24"/>
        </w:rPr>
        <w:t xml:space="preserve"> </w:t>
      </w:r>
      <w:r>
        <w:rPr>
          <w:sz w:val="24"/>
        </w:rPr>
        <w:t>made</w:t>
      </w:r>
      <w:r>
        <w:rPr>
          <w:spacing w:val="-5"/>
          <w:sz w:val="24"/>
        </w:rPr>
        <w:t xml:space="preserve"> </w:t>
      </w:r>
      <w:r>
        <w:rPr>
          <w:sz w:val="24"/>
        </w:rPr>
        <w:t>aware</w:t>
      </w:r>
      <w:r>
        <w:rPr>
          <w:spacing w:val="-6"/>
          <w:sz w:val="24"/>
        </w:rPr>
        <w:t xml:space="preserve"> </w:t>
      </w:r>
      <w:r>
        <w:rPr>
          <w:sz w:val="24"/>
        </w:rPr>
        <w:t>of</w:t>
      </w:r>
      <w:r>
        <w:rPr>
          <w:spacing w:val="-1"/>
          <w:sz w:val="24"/>
        </w:rPr>
        <w:t xml:space="preserve"> </w:t>
      </w:r>
      <w:r>
        <w:rPr>
          <w:sz w:val="24"/>
        </w:rPr>
        <w:t>this</w:t>
      </w:r>
      <w:r>
        <w:rPr>
          <w:spacing w:val="-5"/>
          <w:sz w:val="24"/>
        </w:rPr>
        <w:t xml:space="preserve"> </w:t>
      </w:r>
      <w:r>
        <w:rPr>
          <w:sz w:val="24"/>
        </w:rPr>
        <w:t>policy</w:t>
      </w:r>
      <w:r>
        <w:rPr>
          <w:spacing w:val="-6"/>
          <w:sz w:val="24"/>
        </w:rPr>
        <w:t xml:space="preserve"> </w:t>
      </w:r>
      <w:r>
        <w:rPr>
          <w:sz w:val="24"/>
        </w:rPr>
        <w:t>and act in compliance with</w:t>
      </w:r>
      <w:r>
        <w:rPr>
          <w:spacing w:val="-3"/>
          <w:sz w:val="24"/>
        </w:rPr>
        <w:t xml:space="preserve"> </w:t>
      </w:r>
      <w:r>
        <w:rPr>
          <w:sz w:val="24"/>
        </w:rPr>
        <w:t>it.</w:t>
      </w:r>
    </w:p>
    <w:p w14:paraId="00EC35EB" w14:textId="77777777" w:rsidR="00C40734" w:rsidRDefault="00C40734">
      <w:pPr>
        <w:pStyle w:val="BodyText"/>
      </w:pPr>
    </w:p>
    <w:p w14:paraId="00DD2F86" w14:textId="77777777" w:rsidR="00C40734" w:rsidRDefault="00D32F3D">
      <w:pPr>
        <w:pStyle w:val="Heading1"/>
        <w:numPr>
          <w:ilvl w:val="0"/>
          <w:numId w:val="8"/>
        </w:numPr>
        <w:tabs>
          <w:tab w:val="left" w:pos="881"/>
        </w:tabs>
        <w:ind w:hanging="361"/>
      </w:pPr>
      <w:r>
        <w:t>Monitoring and</w:t>
      </w:r>
      <w:r>
        <w:rPr>
          <w:spacing w:val="-1"/>
        </w:rPr>
        <w:t xml:space="preserve"> </w:t>
      </w:r>
      <w:r>
        <w:t>Review</w:t>
      </w:r>
    </w:p>
    <w:p w14:paraId="4074CF2B" w14:textId="77777777" w:rsidR="00C40734" w:rsidRDefault="00C40734">
      <w:pPr>
        <w:pStyle w:val="BodyText"/>
        <w:rPr>
          <w:b/>
        </w:rPr>
      </w:pPr>
    </w:p>
    <w:p w14:paraId="5C3C7F65" w14:textId="77777777" w:rsidR="00C40734" w:rsidRDefault="00D32F3D">
      <w:pPr>
        <w:pStyle w:val="ListParagraph"/>
        <w:numPr>
          <w:ilvl w:val="1"/>
          <w:numId w:val="2"/>
        </w:numPr>
        <w:tabs>
          <w:tab w:val="left" w:pos="564"/>
        </w:tabs>
        <w:ind w:right="117" w:hanging="360"/>
        <w:jc w:val="both"/>
        <w:rPr>
          <w:sz w:val="24"/>
        </w:rPr>
      </w:pPr>
      <w:r>
        <w:rPr>
          <w:sz w:val="24"/>
        </w:rPr>
        <w:t xml:space="preserve">This policy will be regularly reviewed but must be reviewed at least every 3 years to ensure it remains fit for purpose. </w:t>
      </w:r>
      <w:r>
        <w:rPr>
          <w:spacing w:val="3"/>
          <w:sz w:val="24"/>
        </w:rPr>
        <w:t xml:space="preserve">We </w:t>
      </w:r>
      <w:r>
        <w:rPr>
          <w:sz w:val="24"/>
        </w:rPr>
        <w:t>will ensure that we engage with residents and</w:t>
      </w:r>
      <w:r>
        <w:rPr>
          <w:spacing w:val="-13"/>
          <w:sz w:val="24"/>
        </w:rPr>
        <w:t xml:space="preserve"> </w:t>
      </w:r>
      <w:r>
        <w:rPr>
          <w:sz w:val="24"/>
        </w:rPr>
        <w:t>staff</w:t>
      </w:r>
      <w:r>
        <w:rPr>
          <w:spacing w:val="-13"/>
          <w:sz w:val="24"/>
        </w:rPr>
        <w:t xml:space="preserve"> </w:t>
      </w:r>
      <w:r>
        <w:rPr>
          <w:sz w:val="24"/>
        </w:rPr>
        <w:t>to</w:t>
      </w:r>
      <w:r>
        <w:rPr>
          <w:spacing w:val="-15"/>
          <w:sz w:val="24"/>
        </w:rPr>
        <w:t xml:space="preserve"> </w:t>
      </w:r>
      <w:r>
        <w:rPr>
          <w:sz w:val="24"/>
        </w:rPr>
        <w:t>enable</w:t>
      </w:r>
      <w:r>
        <w:rPr>
          <w:spacing w:val="-12"/>
          <w:sz w:val="24"/>
        </w:rPr>
        <w:t xml:space="preserve"> </w:t>
      </w:r>
      <w:r>
        <w:rPr>
          <w:sz w:val="24"/>
        </w:rPr>
        <w:t>this</w:t>
      </w:r>
      <w:r>
        <w:rPr>
          <w:spacing w:val="-17"/>
          <w:sz w:val="24"/>
        </w:rPr>
        <w:t xml:space="preserve"> </w:t>
      </w:r>
      <w:r>
        <w:rPr>
          <w:sz w:val="24"/>
        </w:rPr>
        <w:t>policy</w:t>
      </w:r>
      <w:r>
        <w:rPr>
          <w:spacing w:val="-15"/>
          <w:sz w:val="24"/>
        </w:rPr>
        <w:t xml:space="preserve"> </w:t>
      </w:r>
      <w:r>
        <w:rPr>
          <w:sz w:val="24"/>
        </w:rPr>
        <w:t>to</w:t>
      </w:r>
      <w:r>
        <w:rPr>
          <w:spacing w:val="-13"/>
          <w:sz w:val="24"/>
        </w:rPr>
        <w:t xml:space="preserve"> </w:t>
      </w:r>
      <w:r>
        <w:rPr>
          <w:sz w:val="24"/>
        </w:rPr>
        <w:t>be</w:t>
      </w:r>
      <w:r>
        <w:rPr>
          <w:spacing w:val="-13"/>
          <w:sz w:val="24"/>
        </w:rPr>
        <w:t xml:space="preserve"> </w:t>
      </w:r>
      <w:r>
        <w:rPr>
          <w:sz w:val="24"/>
        </w:rPr>
        <w:t>reviewed,</w:t>
      </w:r>
      <w:r>
        <w:rPr>
          <w:spacing w:val="-13"/>
          <w:sz w:val="24"/>
        </w:rPr>
        <w:t xml:space="preserve"> </w:t>
      </w:r>
      <w:r>
        <w:rPr>
          <w:sz w:val="24"/>
        </w:rPr>
        <w:t>taking</w:t>
      </w:r>
      <w:r>
        <w:rPr>
          <w:spacing w:val="-14"/>
          <w:sz w:val="24"/>
        </w:rPr>
        <w:t xml:space="preserve"> </w:t>
      </w:r>
      <w:r>
        <w:rPr>
          <w:sz w:val="24"/>
        </w:rPr>
        <w:t>into</w:t>
      </w:r>
      <w:r>
        <w:rPr>
          <w:spacing w:val="-13"/>
          <w:sz w:val="24"/>
        </w:rPr>
        <w:t xml:space="preserve"> </w:t>
      </w:r>
      <w:r>
        <w:rPr>
          <w:sz w:val="24"/>
        </w:rPr>
        <w:t>account</w:t>
      </w:r>
      <w:r>
        <w:rPr>
          <w:spacing w:val="-13"/>
          <w:sz w:val="24"/>
        </w:rPr>
        <w:t xml:space="preserve"> </w:t>
      </w:r>
      <w:r>
        <w:rPr>
          <w:sz w:val="24"/>
        </w:rPr>
        <w:t>the</w:t>
      </w:r>
      <w:r>
        <w:rPr>
          <w:spacing w:val="-15"/>
          <w:sz w:val="24"/>
        </w:rPr>
        <w:t xml:space="preserve"> </w:t>
      </w:r>
      <w:r>
        <w:rPr>
          <w:sz w:val="24"/>
        </w:rPr>
        <w:t>views</w:t>
      </w:r>
      <w:r>
        <w:rPr>
          <w:spacing w:val="-14"/>
          <w:sz w:val="24"/>
        </w:rPr>
        <w:t xml:space="preserve"> </w:t>
      </w:r>
      <w:r>
        <w:rPr>
          <w:sz w:val="24"/>
        </w:rPr>
        <w:t>of</w:t>
      </w:r>
      <w:r>
        <w:rPr>
          <w:spacing w:val="-11"/>
          <w:sz w:val="24"/>
        </w:rPr>
        <w:t xml:space="preserve"> </w:t>
      </w:r>
      <w:r>
        <w:rPr>
          <w:sz w:val="24"/>
        </w:rPr>
        <w:t>those who use our services or work for, or with</w:t>
      </w:r>
      <w:r>
        <w:rPr>
          <w:spacing w:val="-2"/>
          <w:sz w:val="24"/>
        </w:rPr>
        <w:t xml:space="preserve"> </w:t>
      </w:r>
      <w:r>
        <w:rPr>
          <w:sz w:val="24"/>
        </w:rPr>
        <w:t>us.</w:t>
      </w:r>
    </w:p>
    <w:p w14:paraId="4EB5C19F" w14:textId="77777777" w:rsidR="00C40734" w:rsidRDefault="00C40734">
      <w:pPr>
        <w:jc w:val="both"/>
        <w:rPr>
          <w:sz w:val="24"/>
        </w:rPr>
      </w:pPr>
    </w:p>
    <w:p w14:paraId="59E1C34F" w14:textId="77777777" w:rsidR="002D5E02" w:rsidRDefault="002D5E02">
      <w:pPr>
        <w:jc w:val="both"/>
        <w:rPr>
          <w:sz w:val="24"/>
        </w:rPr>
      </w:pPr>
    </w:p>
    <w:p w14:paraId="5E5A5761" w14:textId="77777777" w:rsidR="002D5E02" w:rsidRDefault="002D5E02" w:rsidP="002D5E02">
      <w:pPr>
        <w:rPr>
          <w:b/>
          <w:bCs/>
          <w:sz w:val="24"/>
        </w:rPr>
      </w:pPr>
    </w:p>
    <w:p w14:paraId="05FAEEF9" w14:textId="3195B62D" w:rsidR="002D5E02" w:rsidRDefault="002D5E02" w:rsidP="002D5E02">
      <w:pPr>
        <w:rPr>
          <w:b/>
          <w:bCs/>
          <w:sz w:val="24"/>
        </w:rPr>
      </w:pPr>
      <w:r>
        <w:rPr>
          <w:b/>
          <w:bCs/>
          <w:sz w:val="24"/>
        </w:rPr>
        <w:t>7.Equality</w:t>
      </w:r>
      <w:r w:rsidR="0045456A">
        <w:rPr>
          <w:b/>
          <w:bCs/>
          <w:sz w:val="24"/>
        </w:rPr>
        <w:t xml:space="preserve"> and Diversity</w:t>
      </w:r>
      <w:r>
        <w:rPr>
          <w:b/>
          <w:bCs/>
          <w:sz w:val="24"/>
        </w:rPr>
        <w:t xml:space="preserve"> Framework and Action Plan</w:t>
      </w:r>
    </w:p>
    <w:p w14:paraId="03C177A6" w14:textId="77777777" w:rsidR="002D5E02" w:rsidRDefault="002D5E02" w:rsidP="002D5E02">
      <w:pPr>
        <w:rPr>
          <w:b/>
          <w:bCs/>
          <w:sz w:val="24"/>
        </w:rPr>
      </w:pPr>
    </w:p>
    <w:p w14:paraId="5E375F56" w14:textId="77777777" w:rsidR="002D5E02" w:rsidRDefault="002D5E02" w:rsidP="002D5E02">
      <w:pPr>
        <w:rPr>
          <w:b/>
          <w:bCs/>
          <w:sz w:val="24"/>
        </w:rPr>
      </w:pPr>
    </w:p>
    <w:p w14:paraId="15B89ACE" w14:textId="0253B021" w:rsidR="002D5E02" w:rsidRDefault="002D5E02" w:rsidP="002D5E02">
      <w:pPr>
        <w:rPr>
          <w:sz w:val="24"/>
        </w:rPr>
      </w:pPr>
      <w:r>
        <w:rPr>
          <w:sz w:val="24"/>
        </w:rPr>
        <w:t>7.1 To support this policy, the Council have develop</w:t>
      </w:r>
      <w:r w:rsidR="003B698F">
        <w:rPr>
          <w:sz w:val="24"/>
        </w:rPr>
        <w:t>e</w:t>
      </w:r>
      <w:r>
        <w:rPr>
          <w:sz w:val="24"/>
        </w:rPr>
        <w:t xml:space="preserve">d an Equality and Diversity Framework and Action Plan. This is a set of actions which </w:t>
      </w:r>
      <w:r w:rsidR="0045456A">
        <w:rPr>
          <w:sz w:val="24"/>
        </w:rPr>
        <w:t>demonstrates how the Council will deliver on its equality commitments and published objectives within the Gedling Plan.</w:t>
      </w:r>
    </w:p>
    <w:p w14:paraId="7704C00C" w14:textId="77777777" w:rsidR="0045456A" w:rsidRDefault="0045456A" w:rsidP="002D5E02">
      <w:pPr>
        <w:rPr>
          <w:sz w:val="24"/>
        </w:rPr>
      </w:pPr>
    </w:p>
    <w:p w14:paraId="2A027318" w14:textId="77777777" w:rsidR="0045456A" w:rsidRDefault="0045456A" w:rsidP="002D5E02">
      <w:pPr>
        <w:rPr>
          <w:sz w:val="24"/>
        </w:rPr>
      </w:pPr>
    </w:p>
    <w:p w14:paraId="05D4ABDB" w14:textId="04614ADA" w:rsidR="0045456A" w:rsidRDefault="0045456A" w:rsidP="002D5E02">
      <w:pPr>
        <w:rPr>
          <w:sz w:val="24"/>
        </w:rPr>
      </w:pPr>
      <w:r>
        <w:rPr>
          <w:sz w:val="24"/>
        </w:rPr>
        <w:t xml:space="preserve">7.2 The Equality Framework and Action Plan is  assessed against the Local Government Association  Equality Framework for Local Government </w:t>
      </w:r>
      <w:r w:rsidR="0042110E">
        <w:rPr>
          <w:sz w:val="24"/>
        </w:rPr>
        <w:t>(“LGA framework”)</w:t>
      </w:r>
      <w:r w:rsidR="00994EC3" w:rsidRPr="00994EC3">
        <w:t xml:space="preserve"> </w:t>
      </w:r>
      <w:hyperlink r:id="rId11" w:history="1">
        <w:r w:rsidR="00994EC3">
          <w:rPr>
            <w:rStyle w:val="Hyperlink"/>
          </w:rPr>
          <w:t>Equality Framework for Local Government (EFLG) 2021 | Local Government Association</w:t>
        </w:r>
      </w:hyperlink>
      <w:r w:rsidR="00994EC3">
        <w:t xml:space="preserve"> </w:t>
      </w:r>
      <w:r w:rsidR="0042110E">
        <w:rPr>
          <w:sz w:val="24"/>
        </w:rPr>
        <w:t xml:space="preserve"> </w:t>
      </w:r>
      <w:r>
        <w:rPr>
          <w:sz w:val="24"/>
        </w:rPr>
        <w:t xml:space="preserve">which provides a framework against which local authorities can </w:t>
      </w:r>
      <w:r w:rsidR="003B698F">
        <w:rPr>
          <w:sz w:val="24"/>
        </w:rPr>
        <w:t>self-</w:t>
      </w:r>
      <w:r>
        <w:rPr>
          <w:sz w:val="24"/>
        </w:rPr>
        <w:t>assess their overall status in re</w:t>
      </w:r>
      <w:r w:rsidR="0042110E">
        <w:rPr>
          <w:sz w:val="24"/>
        </w:rPr>
        <w:t xml:space="preserve">lation </w:t>
      </w:r>
      <w:r>
        <w:rPr>
          <w:sz w:val="24"/>
        </w:rPr>
        <w:t xml:space="preserve">to equality and diversity against </w:t>
      </w:r>
      <w:r w:rsidR="0042110E">
        <w:rPr>
          <w:sz w:val="24"/>
        </w:rPr>
        <w:t>three</w:t>
      </w:r>
      <w:r>
        <w:rPr>
          <w:sz w:val="24"/>
        </w:rPr>
        <w:t xml:space="preserve"> categories;  </w:t>
      </w:r>
      <w:r w:rsidRPr="00163F29">
        <w:rPr>
          <w:b/>
          <w:bCs/>
          <w:sz w:val="24"/>
        </w:rPr>
        <w:t>developing, achieving and excellent</w:t>
      </w:r>
      <w:r>
        <w:rPr>
          <w:sz w:val="24"/>
        </w:rPr>
        <w:t>.</w:t>
      </w:r>
    </w:p>
    <w:p w14:paraId="0FC3AF80" w14:textId="77777777" w:rsidR="0045456A" w:rsidRDefault="0045456A" w:rsidP="002D5E02">
      <w:pPr>
        <w:rPr>
          <w:sz w:val="24"/>
        </w:rPr>
      </w:pPr>
    </w:p>
    <w:p w14:paraId="26A22C42" w14:textId="090C3D37" w:rsidR="0045456A" w:rsidRDefault="0045456A" w:rsidP="002D5E02">
      <w:pPr>
        <w:rPr>
          <w:sz w:val="24"/>
        </w:rPr>
      </w:pPr>
      <w:r>
        <w:rPr>
          <w:sz w:val="24"/>
        </w:rPr>
        <w:t xml:space="preserve">7.3 The Council’s Equality and Diversity Framework and Action Plan for 2021-24 was based on securing the </w:t>
      </w:r>
      <w:r w:rsidRPr="00163F29">
        <w:rPr>
          <w:b/>
          <w:bCs/>
          <w:sz w:val="24"/>
        </w:rPr>
        <w:t>developing</w:t>
      </w:r>
      <w:r>
        <w:rPr>
          <w:sz w:val="24"/>
        </w:rPr>
        <w:t xml:space="preserve"> level for the Council based on the LGA framework. The completion of the </w:t>
      </w:r>
      <w:r w:rsidR="0042110E">
        <w:rPr>
          <w:sz w:val="24"/>
        </w:rPr>
        <w:t xml:space="preserve">Council’s </w:t>
      </w:r>
      <w:r>
        <w:rPr>
          <w:sz w:val="24"/>
        </w:rPr>
        <w:t xml:space="preserve">2021-24 action plan has seen the improvement of the Council’s position and </w:t>
      </w:r>
      <w:r w:rsidR="003B698F">
        <w:rPr>
          <w:sz w:val="24"/>
        </w:rPr>
        <w:t xml:space="preserve">following self-assessment, </w:t>
      </w:r>
      <w:r>
        <w:rPr>
          <w:sz w:val="24"/>
        </w:rPr>
        <w:t xml:space="preserve">the </w:t>
      </w:r>
      <w:r w:rsidRPr="00163F29">
        <w:rPr>
          <w:b/>
          <w:bCs/>
          <w:sz w:val="24"/>
        </w:rPr>
        <w:t>developing</w:t>
      </w:r>
      <w:r>
        <w:rPr>
          <w:sz w:val="24"/>
        </w:rPr>
        <w:t xml:space="preserve"> level is now secured. </w:t>
      </w:r>
    </w:p>
    <w:p w14:paraId="582804B1" w14:textId="77777777" w:rsidR="0045456A" w:rsidRDefault="0045456A" w:rsidP="002D5E02">
      <w:pPr>
        <w:rPr>
          <w:sz w:val="24"/>
        </w:rPr>
      </w:pPr>
    </w:p>
    <w:p w14:paraId="71BA18CB" w14:textId="25E83E99" w:rsidR="00C40734" w:rsidRDefault="0045456A" w:rsidP="00163F29">
      <w:pPr>
        <w:rPr>
          <w:sz w:val="20"/>
        </w:rPr>
      </w:pPr>
      <w:r>
        <w:rPr>
          <w:sz w:val="24"/>
        </w:rPr>
        <w:t>7.4 For 2024-27, the Council will develop a framework and action plan for each financial year which will be a</w:t>
      </w:r>
      <w:r w:rsidR="0042110E">
        <w:rPr>
          <w:sz w:val="24"/>
        </w:rPr>
        <w:t>gre</w:t>
      </w:r>
      <w:r>
        <w:rPr>
          <w:sz w:val="24"/>
        </w:rPr>
        <w:t xml:space="preserve">ed by </w:t>
      </w:r>
      <w:r w:rsidR="0042110E">
        <w:rPr>
          <w:sz w:val="24"/>
        </w:rPr>
        <w:t>C</w:t>
      </w:r>
      <w:r>
        <w:rPr>
          <w:sz w:val="24"/>
        </w:rPr>
        <w:t>abinet annually.</w:t>
      </w:r>
      <w:r w:rsidR="0042110E">
        <w:rPr>
          <w:sz w:val="24"/>
        </w:rPr>
        <w:t xml:space="preserve"> </w:t>
      </w:r>
      <w:r>
        <w:rPr>
          <w:sz w:val="24"/>
        </w:rPr>
        <w:t xml:space="preserve">The actions will form part of Service Plans and link to the Gedling Plan objectives in order to further embed equality and diversity into the delivery of Council functions. The Framework and Action Plan </w:t>
      </w:r>
      <w:proofErr w:type="gramStart"/>
      <w:r>
        <w:rPr>
          <w:sz w:val="24"/>
        </w:rPr>
        <w:t>will  include</w:t>
      </w:r>
      <w:proofErr w:type="gramEnd"/>
      <w:r>
        <w:rPr>
          <w:sz w:val="24"/>
        </w:rPr>
        <w:t xml:space="preserve"> actions each year that further improve the Council’s position against the LGA framework </w:t>
      </w:r>
      <w:r w:rsidR="0042110E">
        <w:rPr>
          <w:sz w:val="24"/>
        </w:rPr>
        <w:t xml:space="preserve">with the aim of securing </w:t>
      </w:r>
      <w:r w:rsidR="0042110E" w:rsidRPr="00163F29">
        <w:rPr>
          <w:b/>
          <w:bCs/>
          <w:sz w:val="24"/>
        </w:rPr>
        <w:t>achieving</w:t>
      </w:r>
      <w:r w:rsidR="0042110E">
        <w:rPr>
          <w:sz w:val="24"/>
        </w:rPr>
        <w:t xml:space="preserve"> status and moving towards </w:t>
      </w:r>
      <w:r w:rsidR="0042110E" w:rsidRPr="00163F29">
        <w:rPr>
          <w:b/>
          <w:bCs/>
          <w:sz w:val="24"/>
        </w:rPr>
        <w:t>excellent</w:t>
      </w:r>
      <w:r w:rsidR="0042110E">
        <w:rPr>
          <w:sz w:val="24"/>
        </w:rPr>
        <w:t xml:space="preserve"> by 2027. Performance of the Equality and Diversity framework actions will be monitored as part of quarterly monitoring by Cabinet, SEDG and SLT to ensure delivery.</w:t>
      </w:r>
    </w:p>
    <w:p w14:paraId="0B5606F4" w14:textId="77777777" w:rsidR="00C40734" w:rsidRDefault="00C40734">
      <w:pPr>
        <w:pStyle w:val="BodyText"/>
        <w:rPr>
          <w:sz w:val="20"/>
        </w:rPr>
      </w:pPr>
    </w:p>
    <w:p w14:paraId="7E5584FF" w14:textId="77777777" w:rsidR="00C40734" w:rsidRDefault="00C40734">
      <w:pPr>
        <w:pStyle w:val="BodyText"/>
        <w:rPr>
          <w:sz w:val="20"/>
        </w:rPr>
      </w:pPr>
    </w:p>
    <w:p w14:paraId="31DC19FB" w14:textId="77777777" w:rsidR="00C40734" w:rsidRDefault="00D32F3D">
      <w:pPr>
        <w:pStyle w:val="Heading1"/>
        <w:spacing w:before="92"/>
      </w:pPr>
      <w:r>
        <w:t>Appendix 1</w:t>
      </w:r>
    </w:p>
    <w:p w14:paraId="63DD8906" w14:textId="77777777" w:rsidR="00C40734" w:rsidRDefault="00C40734">
      <w:pPr>
        <w:pStyle w:val="BodyText"/>
        <w:rPr>
          <w:b/>
        </w:rPr>
      </w:pPr>
    </w:p>
    <w:p w14:paraId="44DE9906" w14:textId="77777777" w:rsidR="00C40734" w:rsidRDefault="00D32F3D">
      <w:pPr>
        <w:ind w:left="160"/>
        <w:rPr>
          <w:b/>
          <w:sz w:val="24"/>
        </w:rPr>
      </w:pPr>
      <w:r>
        <w:rPr>
          <w:b/>
          <w:sz w:val="24"/>
        </w:rPr>
        <w:t>Reasonable Adjustments</w:t>
      </w:r>
    </w:p>
    <w:p w14:paraId="2AA15FF6" w14:textId="77777777" w:rsidR="00C40734" w:rsidRDefault="00C40734">
      <w:pPr>
        <w:pStyle w:val="BodyText"/>
        <w:rPr>
          <w:b/>
        </w:rPr>
      </w:pPr>
    </w:p>
    <w:p w14:paraId="0BEB1F9C" w14:textId="77777777" w:rsidR="00C40734" w:rsidRDefault="00D32F3D">
      <w:pPr>
        <w:pStyle w:val="ListParagraph"/>
        <w:numPr>
          <w:ilvl w:val="2"/>
          <w:numId w:val="2"/>
        </w:numPr>
        <w:tabs>
          <w:tab w:val="left" w:pos="881"/>
        </w:tabs>
        <w:ind w:right="116"/>
        <w:jc w:val="both"/>
        <w:rPr>
          <w:sz w:val="24"/>
        </w:rPr>
      </w:pPr>
      <w:r>
        <w:rPr>
          <w:sz w:val="24"/>
        </w:rPr>
        <w:t xml:space="preserve">The Equality Act 2010 (“the Act”) requires reasonable adjustments to be provided for people who are “disabled”. Under the Act this means they have </w:t>
      </w:r>
      <w:r>
        <w:rPr>
          <w:i/>
          <w:sz w:val="24"/>
        </w:rPr>
        <w:t xml:space="preserve">a </w:t>
      </w:r>
      <w:r>
        <w:rPr>
          <w:i/>
          <w:sz w:val="24"/>
        </w:rPr>
        <w:lastRenderedPageBreak/>
        <w:t>“</w:t>
      </w:r>
      <w:r>
        <w:rPr>
          <w:sz w:val="24"/>
        </w:rPr>
        <w:t>physical or mental impairment which has a substantial and long-term adverse effect on their ability to carry out normal day to day</w:t>
      </w:r>
      <w:r>
        <w:rPr>
          <w:spacing w:val="-22"/>
          <w:sz w:val="24"/>
        </w:rPr>
        <w:t xml:space="preserve"> </w:t>
      </w:r>
      <w:r>
        <w:rPr>
          <w:sz w:val="24"/>
        </w:rPr>
        <w:t>activities”.</w:t>
      </w:r>
    </w:p>
    <w:p w14:paraId="562862D6" w14:textId="77777777" w:rsidR="00C40734" w:rsidRDefault="00C40734">
      <w:pPr>
        <w:pStyle w:val="BodyText"/>
      </w:pPr>
    </w:p>
    <w:p w14:paraId="66648A4D" w14:textId="77777777" w:rsidR="00C40734" w:rsidRDefault="00D32F3D">
      <w:pPr>
        <w:pStyle w:val="ListParagraph"/>
        <w:numPr>
          <w:ilvl w:val="2"/>
          <w:numId w:val="2"/>
        </w:numPr>
        <w:tabs>
          <w:tab w:val="left" w:pos="881"/>
        </w:tabs>
        <w:ind w:right="124"/>
        <w:jc w:val="both"/>
        <w:rPr>
          <w:sz w:val="24"/>
        </w:rPr>
      </w:pPr>
      <w:r>
        <w:rPr>
          <w:sz w:val="24"/>
        </w:rPr>
        <w:t>The duty is to make “reasonable adjustments” if the way that we carry out our functions places a disabled person at a “substantial disadvantage” compared to someone who is not</w:t>
      </w:r>
      <w:r>
        <w:rPr>
          <w:spacing w:val="-4"/>
          <w:sz w:val="24"/>
        </w:rPr>
        <w:t xml:space="preserve"> </w:t>
      </w:r>
      <w:r>
        <w:rPr>
          <w:sz w:val="24"/>
        </w:rPr>
        <w:t>disabled.</w:t>
      </w:r>
    </w:p>
    <w:p w14:paraId="3A1A8EA7" w14:textId="77777777" w:rsidR="00C40734" w:rsidRDefault="00C40734">
      <w:pPr>
        <w:pStyle w:val="BodyText"/>
        <w:spacing w:before="1"/>
      </w:pPr>
    </w:p>
    <w:p w14:paraId="27DF7EFA" w14:textId="77777777" w:rsidR="00C40734" w:rsidRDefault="00D32F3D">
      <w:pPr>
        <w:pStyle w:val="Heading1"/>
      </w:pPr>
      <w:r>
        <w:t>Our Legal Duties</w:t>
      </w:r>
    </w:p>
    <w:p w14:paraId="4416FC49" w14:textId="77777777" w:rsidR="00C40734" w:rsidRDefault="00C40734">
      <w:pPr>
        <w:pStyle w:val="BodyText"/>
        <w:spacing w:before="1"/>
        <w:rPr>
          <w:b/>
          <w:sz w:val="27"/>
        </w:rPr>
      </w:pPr>
    </w:p>
    <w:p w14:paraId="40D95097" w14:textId="77777777" w:rsidR="00C40734" w:rsidRDefault="00D32F3D">
      <w:pPr>
        <w:pStyle w:val="ListParagraph"/>
        <w:numPr>
          <w:ilvl w:val="2"/>
          <w:numId w:val="2"/>
        </w:numPr>
        <w:tabs>
          <w:tab w:val="left" w:pos="881"/>
        </w:tabs>
        <w:ind w:right="124"/>
        <w:jc w:val="both"/>
        <w:rPr>
          <w:sz w:val="24"/>
        </w:rPr>
      </w:pPr>
      <w:r>
        <w:rPr>
          <w:sz w:val="24"/>
        </w:rPr>
        <w:t xml:space="preserve">Anyone providing goods, facilities or services to the public or a section of the public, or carrying out public functions, who find that there are barriers to disabled people in the way they do things must consider making adjustments. If those adjustments are </w:t>
      </w:r>
      <w:proofErr w:type="gramStart"/>
      <w:r>
        <w:rPr>
          <w:sz w:val="24"/>
        </w:rPr>
        <w:t>reasonable</w:t>
      </w:r>
      <w:proofErr w:type="gramEnd"/>
      <w:r>
        <w:rPr>
          <w:sz w:val="24"/>
        </w:rPr>
        <w:t xml:space="preserve"> they must be</w:t>
      </w:r>
      <w:r>
        <w:rPr>
          <w:spacing w:val="-9"/>
          <w:sz w:val="24"/>
        </w:rPr>
        <w:t xml:space="preserve"> </w:t>
      </w:r>
      <w:r>
        <w:rPr>
          <w:sz w:val="24"/>
        </w:rPr>
        <w:t>made.</w:t>
      </w:r>
    </w:p>
    <w:p w14:paraId="6BF5830D" w14:textId="77777777" w:rsidR="00C40734" w:rsidRDefault="00C40734">
      <w:pPr>
        <w:pStyle w:val="BodyText"/>
      </w:pPr>
    </w:p>
    <w:p w14:paraId="44B16D87" w14:textId="77777777" w:rsidR="00C40734" w:rsidRDefault="00D32F3D">
      <w:pPr>
        <w:pStyle w:val="ListParagraph"/>
        <w:numPr>
          <w:ilvl w:val="2"/>
          <w:numId w:val="2"/>
        </w:numPr>
        <w:tabs>
          <w:tab w:val="left" w:pos="881"/>
        </w:tabs>
        <w:spacing w:before="1"/>
        <w:ind w:right="116"/>
        <w:jc w:val="both"/>
        <w:rPr>
          <w:sz w:val="24"/>
        </w:rPr>
      </w:pPr>
      <w:r>
        <w:rPr>
          <w:sz w:val="24"/>
        </w:rPr>
        <w:t>The duty is ‘anticipatory’. This means a service provider cannot wait until a disabled person wants to use the service. They must think in advance about what disabled people with a range of impairments, such as visual, hearing, mobility impairment or a learning disability, might reasonably</w:t>
      </w:r>
      <w:r>
        <w:rPr>
          <w:spacing w:val="-16"/>
          <w:sz w:val="24"/>
        </w:rPr>
        <w:t xml:space="preserve"> </w:t>
      </w:r>
      <w:r>
        <w:rPr>
          <w:sz w:val="24"/>
        </w:rPr>
        <w:t>need.</w:t>
      </w:r>
    </w:p>
    <w:p w14:paraId="65C3ABC8" w14:textId="77777777" w:rsidR="00C40734" w:rsidRDefault="00C40734">
      <w:pPr>
        <w:pStyle w:val="BodyText"/>
        <w:spacing w:before="9"/>
        <w:rPr>
          <w:sz w:val="23"/>
        </w:rPr>
      </w:pPr>
    </w:p>
    <w:p w14:paraId="1EA20C66" w14:textId="77777777" w:rsidR="00C40734" w:rsidRDefault="00D32F3D">
      <w:pPr>
        <w:pStyle w:val="Heading1"/>
      </w:pPr>
      <w:r>
        <w:t>What are Reasonable Adjustments?</w:t>
      </w:r>
    </w:p>
    <w:p w14:paraId="49C25861" w14:textId="77777777" w:rsidR="00C40734" w:rsidRDefault="00C40734">
      <w:pPr>
        <w:pStyle w:val="BodyText"/>
        <w:rPr>
          <w:b/>
        </w:rPr>
      </w:pPr>
    </w:p>
    <w:p w14:paraId="3FC56B56" w14:textId="77777777" w:rsidR="00C40734" w:rsidRDefault="00D32F3D">
      <w:pPr>
        <w:pStyle w:val="ListParagraph"/>
        <w:numPr>
          <w:ilvl w:val="2"/>
          <w:numId w:val="2"/>
        </w:numPr>
        <w:tabs>
          <w:tab w:val="left" w:pos="881"/>
        </w:tabs>
        <w:ind w:right="114"/>
        <w:jc w:val="both"/>
        <w:rPr>
          <w:sz w:val="24"/>
        </w:rPr>
      </w:pPr>
      <w:r>
        <w:rPr>
          <w:sz w:val="24"/>
        </w:rPr>
        <w:t>Reasonable</w:t>
      </w:r>
      <w:r>
        <w:rPr>
          <w:spacing w:val="-18"/>
          <w:sz w:val="24"/>
        </w:rPr>
        <w:t xml:space="preserve"> </w:t>
      </w:r>
      <w:r>
        <w:rPr>
          <w:sz w:val="24"/>
        </w:rPr>
        <w:t>adjustments</w:t>
      </w:r>
      <w:r>
        <w:rPr>
          <w:spacing w:val="-15"/>
          <w:sz w:val="24"/>
        </w:rPr>
        <w:t xml:space="preserve"> </w:t>
      </w:r>
      <w:r>
        <w:rPr>
          <w:sz w:val="24"/>
        </w:rPr>
        <w:t>are</w:t>
      </w:r>
      <w:r>
        <w:rPr>
          <w:spacing w:val="-15"/>
          <w:sz w:val="24"/>
        </w:rPr>
        <w:t xml:space="preserve"> </w:t>
      </w:r>
      <w:r>
        <w:rPr>
          <w:sz w:val="24"/>
        </w:rPr>
        <w:t>not</w:t>
      </w:r>
      <w:r>
        <w:rPr>
          <w:spacing w:val="-15"/>
          <w:sz w:val="24"/>
        </w:rPr>
        <w:t xml:space="preserve"> </w:t>
      </w:r>
      <w:r>
        <w:rPr>
          <w:sz w:val="24"/>
        </w:rPr>
        <w:t>defined</w:t>
      </w:r>
      <w:r>
        <w:rPr>
          <w:spacing w:val="-17"/>
          <w:sz w:val="24"/>
        </w:rPr>
        <w:t xml:space="preserve"> </w:t>
      </w:r>
      <w:r>
        <w:rPr>
          <w:sz w:val="24"/>
        </w:rPr>
        <w:t>by</w:t>
      </w:r>
      <w:r>
        <w:rPr>
          <w:spacing w:val="-18"/>
          <w:sz w:val="24"/>
        </w:rPr>
        <w:t xml:space="preserve"> </w:t>
      </w:r>
      <w:r>
        <w:rPr>
          <w:sz w:val="24"/>
        </w:rPr>
        <w:t>the</w:t>
      </w:r>
      <w:r>
        <w:rPr>
          <w:spacing w:val="-15"/>
          <w:sz w:val="24"/>
        </w:rPr>
        <w:t xml:space="preserve"> </w:t>
      </w:r>
      <w:r>
        <w:rPr>
          <w:sz w:val="24"/>
        </w:rPr>
        <w:t>Act.</w:t>
      </w:r>
      <w:r>
        <w:rPr>
          <w:spacing w:val="-17"/>
          <w:sz w:val="24"/>
        </w:rPr>
        <w:t xml:space="preserve"> </w:t>
      </w:r>
      <w:r>
        <w:rPr>
          <w:sz w:val="24"/>
        </w:rPr>
        <w:t>There</w:t>
      </w:r>
      <w:r>
        <w:rPr>
          <w:spacing w:val="-15"/>
          <w:sz w:val="24"/>
        </w:rPr>
        <w:t xml:space="preserve"> </w:t>
      </w:r>
      <w:r>
        <w:rPr>
          <w:sz w:val="24"/>
        </w:rPr>
        <w:t>is</w:t>
      </w:r>
      <w:r>
        <w:rPr>
          <w:spacing w:val="-16"/>
          <w:sz w:val="24"/>
        </w:rPr>
        <w:t xml:space="preserve"> </w:t>
      </w:r>
      <w:r>
        <w:rPr>
          <w:sz w:val="24"/>
        </w:rPr>
        <w:t>a</w:t>
      </w:r>
      <w:r>
        <w:rPr>
          <w:spacing w:val="-16"/>
          <w:sz w:val="24"/>
        </w:rPr>
        <w:t xml:space="preserve"> </w:t>
      </w:r>
      <w:r>
        <w:rPr>
          <w:sz w:val="24"/>
        </w:rPr>
        <w:t>Code</w:t>
      </w:r>
      <w:r>
        <w:rPr>
          <w:spacing w:val="-17"/>
          <w:sz w:val="24"/>
        </w:rPr>
        <w:t xml:space="preserve"> </w:t>
      </w:r>
      <w:r>
        <w:rPr>
          <w:sz w:val="24"/>
        </w:rPr>
        <w:t>of</w:t>
      </w:r>
      <w:r>
        <w:rPr>
          <w:spacing w:val="-13"/>
          <w:sz w:val="24"/>
        </w:rPr>
        <w:t xml:space="preserve"> </w:t>
      </w:r>
      <w:r>
        <w:rPr>
          <w:sz w:val="24"/>
        </w:rPr>
        <w:t>Practice which gives guidance as to the kind of adjustments that could be made. Depending on the individual’s needs, these might include, for</w:t>
      </w:r>
      <w:r>
        <w:rPr>
          <w:spacing w:val="-27"/>
          <w:sz w:val="24"/>
        </w:rPr>
        <w:t xml:space="preserve"> </w:t>
      </w:r>
      <w:r>
        <w:rPr>
          <w:sz w:val="24"/>
        </w:rPr>
        <w:t>example:</w:t>
      </w:r>
    </w:p>
    <w:p w14:paraId="13B3A3E0" w14:textId="77777777" w:rsidR="00C40734" w:rsidRDefault="00C40734">
      <w:pPr>
        <w:pStyle w:val="BodyText"/>
      </w:pPr>
    </w:p>
    <w:p w14:paraId="6DA295D9" w14:textId="77777777" w:rsidR="00C40734" w:rsidRDefault="00D32F3D">
      <w:pPr>
        <w:pStyle w:val="ListParagraph"/>
        <w:numPr>
          <w:ilvl w:val="0"/>
          <w:numId w:val="1"/>
        </w:numPr>
        <w:tabs>
          <w:tab w:val="left" w:pos="881"/>
        </w:tabs>
        <w:spacing w:line="278" w:lineRule="auto"/>
        <w:ind w:right="121"/>
        <w:jc w:val="both"/>
        <w:rPr>
          <w:rFonts w:ascii="Symbol" w:hAnsi="Symbol"/>
          <w:sz w:val="20"/>
        </w:rPr>
      </w:pPr>
      <w:r>
        <w:rPr>
          <w:sz w:val="24"/>
        </w:rPr>
        <w:t>Providing</w:t>
      </w:r>
      <w:r>
        <w:rPr>
          <w:spacing w:val="-13"/>
          <w:sz w:val="24"/>
        </w:rPr>
        <w:t xml:space="preserve"> </w:t>
      </w:r>
      <w:r>
        <w:rPr>
          <w:sz w:val="24"/>
        </w:rPr>
        <w:t>documents</w:t>
      </w:r>
      <w:r>
        <w:rPr>
          <w:spacing w:val="-11"/>
          <w:sz w:val="24"/>
        </w:rPr>
        <w:t xml:space="preserve"> </w:t>
      </w:r>
      <w:r>
        <w:rPr>
          <w:sz w:val="24"/>
        </w:rPr>
        <w:t>or</w:t>
      </w:r>
      <w:r>
        <w:rPr>
          <w:spacing w:val="-12"/>
          <w:sz w:val="24"/>
        </w:rPr>
        <w:t xml:space="preserve"> </w:t>
      </w:r>
      <w:r>
        <w:rPr>
          <w:sz w:val="24"/>
        </w:rPr>
        <w:t>correspondence</w:t>
      </w:r>
      <w:r>
        <w:rPr>
          <w:spacing w:val="-11"/>
          <w:sz w:val="24"/>
        </w:rPr>
        <w:t xml:space="preserve"> </w:t>
      </w:r>
      <w:r>
        <w:rPr>
          <w:sz w:val="24"/>
        </w:rPr>
        <w:t>in</w:t>
      </w:r>
      <w:r>
        <w:rPr>
          <w:spacing w:val="-11"/>
          <w:sz w:val="24"/>
        </w:rPr>
        <w:t xml:space="preserve"> </w:t>
      </w:r>
      <w:r>
        <w:rPr>
          <w:sz w:val="24"/>
        </w:rPr>
        <w:t>larger</w:t>
      </w:r>
      <w:r>
        <w:rPr>
          <w:spacing w:val="-12"/>
          <w:sz w:val="24"/>
        </w:rPr>
        <w:t xml:space="preserve"> </w:t>
      </w:r>
      <w:r>
        <w:rPr>
          <w:sz w:val="24"/>
        </w:rPr>
        <w:t>print,</w:t>
      </w:r>
      <w:r>
        <w:rPr>
          <w:spacing w:val="-10"/>
          <w:sz w:val="24"/>
        </w:rPr>
        <w:t xml:space="preserve"> </w:t>
      </w:r>
      <w:r>
        <w:rPr>
          <w:sz w:val="24"/>
        </w:rPr>
        <w:t>or</w:t>
      </w:r>
      <w:r>
        <w:rPr>
          <w:spacing w:val="-12"/>
          <w:sz w:val="24"/>
        </w:rPr>
        <w:t xml:space="preserve"> </w:t>
      </w:r>
      <w:r>
        <w:rPr>
          <w:sz w:val="24"/>
        </w:rPr>
        <w:t>with</w:t>
      </w:r>
      <w:r>
        <w:rPr>
          <w:spacing w:val="-11"/>
          <w:sz w:val="24"/>
        </w:rPr>
        <w:t xml:space="preserve"> </w:t>
      </w:r>
      <w:r>
        <w:rPr>
          <w:sz w:val="24"/>
        </w:rPr>
        <w:t>a</w:t>
      </w:r>
      <w:r>
        <w:rPr>
          <w:spacing w:val="-11"/>
          <w:sz w:val="24"/>
        </w:rPr>
        <w:t xml:space="preserve"> </w:t>
      </w:r>
      <w:r>
        <w:rPr>
          <w:sz w:val="24"/>
        </w:rPr>
        <w:t>specific</w:t>
      </w:r>
      <w:r>
        <w:rPr>
          <w:spacing w:val="-12"/>
          <w:sz w:val="24"/>
        </w:rPr>
        <w:t xml:space="preserve"> </w:t>
      </w:r>
      <w:r>
        <w:rPr>
          <w:sz w:val="24"/>
        </w:rPr>
        <w:t>colour contrast, which may help people with conditions such as</w:t>
      </w:r>
      <w:r>
        <w:rPr>
          <w:spacing w:val="-13"/>
          <w:sz w:val="24"/>
        </w:rPr>
        <w:t xml:space="preserve"> </w:t>
      </w:r>
      <w:proofErr w:type="gramStart"/>
      <w:r>
        <w:rPr>
          <w:sz w:val="24"/>
        </w:rPr>
        <w:t>dyslexia</w:t>
      </w:r>
      <w:proofErr w:type="gramEnd"/>
    </w:p>
    <w:p w14:paraId="115B9EFF" w14:textId="77777777" w:rsidR="00C40734" w:rsidRDefault="00C40734">
      <w:pPr>
        <w:pStyle w:val="BodyText"/>
        <w:spacing w:before="1"/>
        <w:rPr>
          <w:sz w:val="29"/>
        </w:rPr>
      </w:pPr>
    </w:p>
    <w:p w14:paraId="02EF452D" w14:textId="77777777" w:rsidR="00C40734" w:rsidRDefault="00D32F3D">
      <w:pPr>
        <w:pStyle w:val="ListParagraph"/>
        <w:numPr>
          <w:ilvl w:val="0"/>
          <w:numId w:val="1"/>
        </w:numPr>
        <w:tabs>
          <w:tab w:val="left" w:pos="881"/>
        </w:tabs>
        <w:spacing w:line="276" w:lineRule="auto"/>
        <w:ind w:right="119"/>
        <w:jc w:val="both"/>
        <w:rPr>
          <w:rFonts w:ascii="Symbol" w:hAnsi="Symbol"/>
          <w:sz w:val="20"/>
        </w:rPr>
      </w:pPr>
      <w:r>
        <w:rPr>
          <w:sz w:val="24"/>
        </w:rPr>
        <w:t>Giving someone more time than would usually be allowed to provide further information or comments on their</w:t>
      </w:r>
      <w:r>
        <w:rPr>
          <w:spacing w:val="-7"/>
          <w:sz w:val="24"/>
        </w:rPr>
        <w:t xml:space="preserve"> </w:t>
      </w:r>
      <w:proofErr w:type="gramStart"/>
      <w:r>
        <w:rPr>
          <w:sz w:val="24"/>
        </w:rPr>
        <w:t>complaint</w:t>
      </w:r>
      <w:proofErr w:type="gramEnd"/>
    </w:p>
    <w:p w14:paraId="303D8D17" w14:textId="77777777" w:rsidR="00C40734" w:rsidRDefault="00C40734">
      <w:pPr>
        <w:pStyle w:val="BodyText"/>
        <w:spacing w:before="4"/>
        <w:rPr>
          <w:sz w:val="29"/>
        </w:rPr>
      </w:pPr>
    </w:p>
    <w:p w14:paraId="445A789C" w14:textId="77777777" w:rsidR="00C40734" w:rsidRDefault="00D32F3D">
      <w:pPr>
        <w:pStyle w:val="ListParagraph"/>
        <w:numPr>
          <w:ilvl w:val="0"/>
          <w:numId w:val="1"/>
        </w:numPr>
        <w:tabs>
          <w:tab w:val="left" w:pos="881"/>
        </w:tabs>
        <w:spacing w:line="276" w:lineRule="auto"/>
        <w:ind w:right="128"/>
        <w:jc w:val="both"/>
        <w:rPr>
          <w:rFonts w:ascii="Symbol" w:hAnsi="Symbol"/>
          <w:sz w:val="20"/>
        </w:rPr>
      </w:pPr>
      <w:r>
        <w:rPr>
          <w:sz w:val="24"/>
        </w:rPr>
        <w:t>Using the telephone rather than written communication (e.g. for someone with a visual</w:t>
      </w:r>
      <w:r>
        <w:rPr>
          <w:spacing w:val="-1"/>
          <w:sz w:val="24"/>
        </w:rPr>
        <w:t xml:space="preserve"> </w:t>
      </w:r>
      <w:r>
        <w:rPr>
          <w:sz w:val="24"/>
        </w:rPr>
        <w:t>disability)</w:t>
      </w:r>
    </w:p>
    <w:p w14:paraId="5DD1CD90" w14:textId="77777777" w:rsidR="00C40734" w:rsidRDefault="00C40734">
      <w:pPr>
        <w:pStyle w:val="BodyText"/>
        <w:spacing w:before="4"/>
        <w:rPr>
          <w:sz w:val="29"/>
        </w:rPr>
      </w:pPr>
    </w:p>
    <w:p w14:paraId="54C805CC" w14:textId="77777777" w:rsidR="00C40734" w:rsidRDefault="00D32F3D">
      <w:pPr>
        <w:pStyle w:val="ListParagraph"/>
        <w:numPr>
          <w:ilvl w:val="0"/>
          <w:numId w:val="1"/>
        </w:numPr>
        <w:tabs>
          <w:tab w:val="left" w:pos="880"/>
          <w:tab w:val="left" w:pos="881"/>
        </w:tabs>
        <w:ind w:hanging="361"/>
        <w:rPr>
          <w:rFonts w:ascii="Symbol" w:hAnsi="Symbol"/>
          <w:sz w:val="20"/>
        </w:rPr>
      </w:pPr>
      <w:r>
        <w:rPr>
          <w:sz w:val="24"/>
        </w:rPr>
        <w:t>Communicating with a person through their representative or</w:t>
      </w:r>
      <w:r>
        <w:rPr>
          <w:spacing w:val="-9"/>
          <w:sz w:val="24"/>
        </w:rPr>
        <w:t xml:space="preserve"> </w:t>
      </w:r>
      <w:r>
        <w:rPr>
          <w:sz w:val="24"/>
        </w:rPr>
        <w:t>advocate</w:t>
      </w:r>
    </w:p>
    <w:p w14:paraId="18933FF3" w14:textId="77777777" w:rsidR="00C40734" w:rsidRDefault="00C40734">
      <w:pPr>
        <w:pStyle w:val="BodyText"/>
        <w:rPr>
          <w:sz w:val="33"/>
        </w:rPr>
      </w:pPr>
    </w:p>
    <w:p w14:paraId="640902C6" w14:textId="77777777" w:rsidR="00C40734" w:rsidRDefault="00D32F3D">
      <w:pPr>
        <w:pStyle w:val="ListParagraph"/>
        <w:numPr>
          <w:ilvl w:val="0"/>
          <w:numId w:val="1"/>
        </w:numPr>
        <w:tabs>
          <w:tab w:val="left" w:pos="880"/>
          <w:tab w:val="left" w:pos="881"/>
        </w:tabs>
        <w:ind w:hanging="361"/>
        <w:rPr>
          <w:rFonts w:ascii="Symbol" w:hAnsi="Symbol"/>
          <w:sz w:val="20"/>
        </w:rPr>
      </w:pPr>
      <w:r>
        <w:rPr>
          <w:sz w:val="24"/>
        </w:rPr>
        <w:t>Arranging for a single point of contact at the council’s</w:t>
      </w:r>
      <w:r>
        <w:rPr>
          <w:spacing w:val="-15"/>
          <w:sz w:val="24"/>
        </w:rPr>
        <w:t xml:space="preserve"> </w:t>
      </w:r>
      <w:r>
        <w:rPr>
          <w:sz w:val="24"/>
        </w:rPr>
        <w:t>premises</w:t>
      </w:r>
    </w:p>
    <w:p w14:paraId="48BC5A4B" w14:textId="77777777" w:rsidR="00C40734" w:rsidRDefault="00C40734">
      <w:pPr>
        <w:rPr>
          <w:rFonts w:ascii="Symbol" w:hAnsi="Symbol"/>
          <w:sz w:val="20"/>
        </w:rPr>
        <w:sectPr w:rsidR="00C40734">
          <w:pgSz w:w="11910" w:h="16840"/>
          <w:pgMar w:top="1660" w:right="1320" w:bottom="1200" w:left="1280" w:header="708" w:footer="1000" w:gutter="0"/>
          <w:cols w:space="720"/>
        </w:sectPr>
      </w:pPr>
    </w:p>
    <w:p w14:paraId="7CE0CC74" w14:textId="77777777" w:rsidR="00C40734" w:rsidRDefault="00C40734">
      <w:pPr>
        <w:pStyle w:val="BodyText"/>
        <w:rPr>
          <w:sz w:val="12"/>
        </w:rPr>
      </w:pPr>
    </w:p>
    <w:p w14:paraId="57107CD8" w14:textId="77777777" w:rsidR="00C40734" w:rsidRDefault="00D32F3D">
      <w:pPr>
        <w:pStyle w:val="ListParagraph"/>
        <w:numPr>
          <w:ilvl w:val="0"/>
          <w:numId w:val="1"/>
        </w:numPr>
        <w:tabs>
          <w:tab w:val="left" w:pos="880"/>
          <w:tab w:val="left" w:pos="881"/>
        </w:tabs>
        <w:spacing w:before="92" w:line="278" w:lineRule="auto"/>
        <w:ind w:right="123"/>
        <w:rPr>
          <w:rFonts w:ascii="Symbol" w:hAnsi="Symbol"/>
          <w:sz w:val="20"/>
        </w:rPr>
      </w:pPr>
      <w:r>
        <w:rPr>
          <w:sz w:val="24"/>
        </w:rPr>
        <w:t>Providing access to an ‘</w:t>
      </w:r>
      <w:proofErr w:type="spellStart"/>
      <w:r>
        <w:rPr>
          <w:sz w:val="24"/>
        </w:rPr>
        <w:t>easyread</w:t>
      </w:r>
      <w:proofErr w:type="spellEnd"/>
      <w:r>
        <w:rPr>
          <w:sz w:val="24"/>
        </w:rPr>
        <w:t>’ version of our decision for those with a learning</w:t>
      </w:r>
      <w:r>
        <w:rPr>
          <w:spacing w:val="-2"/>
          <w:sz w:val="24"/>
        </w:rPr>
        <w:t xml:space="preserve"> </w:t>
      </w:r>
      <w:r>
        <w:rPr>
          <w:sz w:val="24"/>
        </w:rPr>
        <w:t>disability</w:t>
      </w:r>
    </w:p>
    <w:p w14:paraId="2E924A4E" w14:textId="77777777" w:rsidR="00C40734" w:rsidRDefault="00C40734">
      <w:pPr>
        <w:pStyle w:val="BodyText"/>
        <w:rPr>
          <w:sz w:val="29"/>
        </w:rPr>
      </w:pPr>
    </w:p>
    <w:p w14:paraId="3D395207" w14:textId="77777777" w:rsidR="00C40734" w:rsidRDefault="00D32F3D">
      <w:pPr>
        <w:pStyle w:val="ListParagraph"/>
        <w:numPr>
          <w:ilvl w:val="0"/>
          <w:numId w:val="1"/>
        </w:numPr>
        <w:tabs>
          <w:tab w:val="left" w:pos="880"/>
          <w:tab w:val="left" w:pos="881"/>
        </w:tabs>
        <w:spacing w:before="1" w:line="278" w:lineRule="auto"/>
        <w:ind w:right="120"/>
        <w:rPr>
          <w:rFonts w:ascii="Symbol" w:hAnsi="Symbol"/>
          <w:sz w:val="20"/>
        </w:rPr>
      </w:pPr>
      <w:r>
        <w:rPr>
          <w:sz w:val="24"/>
        </w:rPr>
        <w:t>Providing a person who uses British Sign Language (BSL) with a fully</w:t>
      </w:r>
      <w:r>
        <w:rPr>
          <w:spacing w:val="-45"/>
          <w:sz w:val="24"/>
        </w:rPr>
        <w:t xml:space="preserve"> </w:t>
      </w:r>
      <w:r>
        <w:rPr>
          <w:sz w:val="24"/>
        </w:rPr>
        <w:t xml:space="preserve">qualified </w:t>
      </w:r>
      <w:proofErr w:type="gramStart"/>
      <w:r>
        <w:rPr>
          <w:sz w:val="24"/>
        </w:rPr>
        <w:t>interpreter</w:t>
      </w:r>
      <w:proofErr w:type="gramEnd"/>
    </w:p>
    <w:p w14:paraId="5B0C9927" w14:textId="77777777" w:rsidR="00C40734" w:rsidRDefault="00C40734">
      <w:pPr>
        <w:pStyle w:val="BodyText"/>
        <w:rPr>
          <w:sz w:val="26"/>
        </w:rPr>
      </w:pPr>
    </w:p>
    <w:p w14:paraId="0D5C595E" w14:textId="77777777" w:rsidR="00C40734" w:rsidRDefault="00C40734">
      <w:pPr>
        <w:pStyle w:val="BodyText"/>
        <w:rPr>
          <w:sz w:val="26"/>
        </w:rPr>
      </w:pPr>
    </w:p>
    <w:p w14:paraId="2ADD29B7" w14:textId="77777777" w:rsidR="00C40734" w:rsidRDefault="00C40734">
      <w:pPr>
        <w:pStyle w:val="BodyText"/>
        <w:spacing w:before="9"/>
        <w:rPr>
          <w:sz w:val="33"/>
        </w:rPr>
      </w:pPr>
    </w:p>
    <w:p w14:paraId="01961EA9" w14:textId="77777777" w:rsidR="00C40734" w:rsidRDefault="00D32F3D">
      <w:pPr>
        <w:pStyle w:val="ListParagraph"/>
        <w:numPr>
          <w:ilvl w:val="2"/>
          <w:numId w:val="2"/>
        </w:numPr>
        <w:tabs>
          <w:tab w:val="left" w:pos="881"/>
        </w:tabs>
        <w:ind w:hanging="361"/>
        <w:rPr>
          <w:sz w:val="24"/>
        </w:rPr>
      </w:pPr>
      <w:r>
        <w:rPr>
          <w:spacing w:val="3"/>
          <w:sz w:val="24"/>
        </w:rPr>
        <w:t xml:space="preserve">We </w:t>
      </w:r>
      <w:r>
        <w:rPr>
          <w:sz w:val="24"/>
        </w:rPr>
        <w:t>will raise awareness of reasonable adjustments</w:t>
      </w:r>
      <w:r>
        <w:rPr>
          <w:spacing w:val="-5"/>
          <w:sz w:val="24"/>
        </w:rPr>
        <w:t xml:space="preserve"> </w:t>
      </w:r>
      <w:r>
        <w:rPr>
          <w:sz w:val="24"/>
        </w:rPr>
        <w:t>by:</w:t>
      </w:r>
    </w:p>
    <w:p w14:paraId="7722F050" w14:textId="77777777" w:rsidR="00C40734" w:rsidRDefault="00C40734">
      <w:pPr>
        <w:pStyle w:val="BodyText"/>
      </w:pPr>
    </w:p>
    <w:p w14:paraId="126A32BD" w14:textId="77777777" w:rsidR="00C40734" w:rsidRDefault="00D32F3D">
      <w:pPr>
        <w:pStyle w:val="ListParagraph"/>
        <w:numPr>
          <w:ilvl w:val="0"/>
          <w:numId w:val="1"/>
        </w:numPr>
        <w:tabs>
          <w:tab w:val="left" w:pos="880"/>
          <w:tab w:val="left" w:pos="881"/>
        </w:tabs>
        <w:ind w:hanging="361"/>
        <w:rPr>
          <w:rFonts w:ascii="Symbol" w:hAnsi="Symbol"/>
          <w:sz w:val="20"/>
        </w:rPr>
      </w:pPr>
      <w:r>
        <w:rPr>
          <w:sz w:val="24"/>
        </w:rPr>
        <w:t>Publishing this policy on our</w:t>
      </w:r>
      <w:r>
        <w:rPr>
          <w:spacing w:val="-8"/>
          <w:sz w:val="24"/>
        </w:rPr>
        <w:t xml:space="preserve"> </w:t>
      </w:r>
      <w:r>
        <w:rPr>
          <w:sz w:val="24"/>
        </w:rPr>
        <w:t>website</w:t>
      </w:r>
    </w:p>
    <w:p w14:paraId="0F293D7A" w14:textId="77777777" w:rsidR="00C40734" w:rsidRDefault="00C40734">
      <w:pPr>
        <w:pStyle w:val="BodyText"/>
        <w:spacing w:before="8"/>
        <w:rPr>
          <w:sz w:val="32"/>
        </w:rPr>
      </w:pPr>
    </w:p>
    <w:p w14:paraId="3C28295E" w14:textId="77777777" w:rsidR="00C40734" w:rsidRDefault="00D32F3D">
      <w:pPr>
        <w:pStyle w:val="ListParagraph"/>
        <w:numPr>
          <w:ilvl w:val="0"/>
          <w:numId w:val="1"/>
        </w:numPr>
        <w:tabs>
          <w:tab w:val="left" w:pos="880"/>
          <w:tab w:val="left" w:pos="881"/>
        </w:tabs>
        <w:ind w:hanging="361"/>
        <w:rPr>
          <w:rFonts w:ascii="Symbol" w:hAnsi="Symbol"/>
          <w:sz w:val="24"/>
        </w:rPr>
      </w:pPr>
      <w:r>
        <w:rPr>
          <w:sz w:val="24"/>
        </w:rPr>
        <w:t>Asking people whether they need any additional help or</w:t>
      </w:r>
      <w:r>
        <w:rPr>
          <w:spacing w:val="-18"/>
          <w:sz w:val="24"/>
        </w:rPr>
        <w:t xml:space="preserve"> </w:t>
      </w:r>
      <w:r>
        <w:rPr>
          <w:sz w:val="24"/>
        </w:rPr>
        <w:t>assistance.</w:t>
      </w:r>
    </w:p>
    <w:p w14:paraId="6BC7CFE4" w14:textId="77777777" w:rsidR="00C40734" w:rsidRDefault="00C40734">
      <w:pPr>
        <w:pStyle w:val="BodyText"/>
        <w:spacing w:before="1"/>
        <w:rPr>
          <w:sz w:val="36"/>
        </w:rPr>
      </w:pPr>
    </w:p>
    <w:p w14:paraId="6B7F4860" w14:textId="77777777" w:rsidR="00C40734" w:rsidRDefault="00D32F3D">
      <w:pPr>
        <w:pStyle w:val="ListParagraph"/>
        <w:numPr>
          <w:ilvl w:val="0"/>
          <w:numId w:val="1"/>
        </w:numPr>
        <w:tabs>
          <w:tab w:val="left" w:pos="880"/>
          <w:tab w:val="left" w:pos="881"/>
        </w:tabs>
        <w:spacing w:before="1"/>
        <w:ind w:hanging="361"/>
        <w:rPr>
          <w:rFonts w:ascii="Symbol" w:hAnsi="Symbol"/>
          <w:sz w:val="20"/>
        </w:rPr>
      </w:pPr>
      <w:r>
        <w:rPr>
          <w:sz w:val="24"/>
        </w:rPr>
        <w:t>Making sure that our staff are aware of their</w:t>
      </w:r>
      <w:r>
        <w:rPr>
          <w:spacing w:val="-7"/>
          <w:sz w:val="24"/>
        </w:rPr>
        <w:t xml:space="preserve"> </w:t>
      </w:r>
      <w:r>
        <w:rPr>
          <w:sz w:val="24"/>
        </w:rPr>
        <w:t>responsibilities.</w:t>
      </w:r>
    </w:p>
    <w:p w14:paraId="0D08701B" w14:textId="77777777" w:rsidR="00C40734" w:rsidRDefault="00C40734">
      <w:pPr>
        <w:pStyle w:val="BodyText"/>
        <w:spacing w:before="1"/>
        <w:rPr>
          <w:sz w:val="36"/>
        </w:rPr>
      </w:pPr>
    </w:p>
    <w:p w14:paraId="17C17E93" w14:textId="77777777" w:rsidR="00C40734" w:rsidRDefault="00D32F3D">
      <w:pPr>
        <w:pStyle w:val="ListParagraph"/>
        <w:numPr>
          <w:ilvl w:val="0"/>
          <w:numId w:val="1"/>
        </w:numPr>
        <w:tabs>
          <w:tab w:val="left" w:pos="880"/>
          <w:tab w:val="left" w:pos="881"/>
        </w:tabs>
        <w:spacing w:line="280" w:lineRule="auto"/>
        <w:ind w:right="118"/>
        <w:rPr>
          <w:rFonts w:ascii="Symbol" w:hAnsi="Symbol"/>
          <w:sz w:val="20"/>
        </w:rPr>
      </w:pPr>
      <w:r>
        <w:rPr>
          <w:sz w:val="24"/>
        </w:rPr>
        <w:t>Including</w:t>
      </w:r>
      <w:r>
        <w:rPr>
          <w:spacing w:val="-13"/>
          <w:sz w:val="24"/>
        </w:rPr>
        <w:t xml:space="preserve"> </w:t>
      </w:r>
      <w:r>
        <w:rPr>
          <w:sz w:val="24"/>
        </w:rPr>
        <w:t>a</w:t>
      </w:r>
      <w:r>
        <w:rPr>
          <w:spacing w:val="-11"/>
          <w:sz w:val="24"/>
        </w:rPr>
        <w:t xml:space="preserve"> </w:t>
      </w:r>
      <w:r>
        <w:rPr>
          <w:sz w:val="24"/>
        </w:rPr>
        <w:t>statement</w:t>
      </w:r>
      <w:r>
        <w:rPr>
          <w:spacing w:val="-10"/>
          <w:sz w:val="24"/>
        </w:rPr>
        <w:t xml:space="preserve"> </w:t>
      </w:r>
      <w:r>
        <w:rPr>
          <w:sz w:val="24"/>
        </w:rPr>
        <w:t>in</w:t>
      </w:r>
      <w:r>
        <w:rPr>
          <w:spacing w:val="-11"/>
          <w:sz w:val="24"/>
        </w:rPr>
        <w:t xml:space="preserve"> </w:t>
      </w:r>
      <w:r>
        <w:rPr>
          <w:sz w:val="24"/>
        </w:rPr>
        <w:t>our</w:t>
      </w:r>
      <w:r>
        <w:rPr>
          <w:spacing w:val="-9"/>
          <w:sz w:val="24"/>
        </w:rPr>
        <w:t xml:space="preserve"> </w:t>
      </w:r>
      <w:r>
        <w:rPr>
          <w:sz w:val="24"/>
        </w:rPr>
        <w:t>publications</w:t>
      </w:r>
      <w:r>
        <w:rPr>
          <w:spacing w:val="-12"/>
          <w:sz w:val="24"/>
        </w:rPr>
        <w:t xml:space="preserve"> </w:t>
      </w:r>
      <w:r>
        <w:rPr>
          <w:sz w:val="24"/>
        </w:rPr>
        <w:t>that</w:t>
      </w:r>
      <w:r>
        <w:rPr>
          <w:spacing w:val="-10"/>
          <w:sz w:val="24"/>
        </w:rPr>
        <w:t xml:space="preserve"> </w:t>
      </w:r>
      <w:r>
        <w:rPr>
          <w:sz w:val="24"/>
        </w:rPr>
        <w:t>invites</w:t>
      </w:r>
      <w:r>
        <w:rPr>
          <w:spacing w:val="-12"/>
          <w:sz w:val="24"/>
        </w:rPr>
        <w:t xml:space="preserve"> </w:t>
      </w:r>
      <w:r>
        <w:rPr>
          <w:sz w:val="24"/>
        </w:rPr>
        <w:t>people</w:t>
      </w:r>
      <w:r>
        <w:rPr>
          <w:spacing w:val="-10"/>
          <w:sz w:val="24"/>
        </w:rPr>
        <w:t xml:space="preserve"> </w:t>
      </w:r>
      <w:r>
        <w:rPr>
          <w:sz w:val="24"/>
        </w:rPr>
        <w:t>to</w:t>
      </w:r>
      <w:r>
        <w:rPr>
          <w:spacing w:val="-11"/>
          <w:sz w:val="24"/>
        </w:rPr>
        <w:t xml:space="preserve"> </w:t>
      </w:r>
      <w:r>
        <w:rPr>
          <w:sz w:val="24"/>
        </w:rPr>
        <w:t>contact</w:t>
      </w:r>
      <w:r>
        <w:rPr>
          <w:spacing w:val="-11"/>
          <w:sz w:val="24"/>
        </w:rPr>
        <w:t xml:space="preserve"> </w:t>
      </w:r>
      <w:r>
        <w:rPr>
          <w:sz w:val="24"/>
        </w:rPr>
        <w:t>us</w:t>
      </w:r>
      <w:r>
        <w:rPr>
          <w:spacing w:val="-11"/>
          <w:sz w:val="24"/>
        </w:rPr>
        <w:t xml:space="preserve"> </w:t>
      </w:r>
      <w:r>
        <w:rPr>
          <w:sz w:val="24"/>
        </w:rPr>
        <w:t>if</w:t>
      </w:r>
      <w:r>
        <w:rPr>
          <w:spacing w:val="-9"/>
          <w:sz w:val="24"/>
        </w:rPr>
        <w:t xml:space="preserve"> </w:t>
      </w:r>
      <w:r>
        <w:rPr>
          <w:sz w:val="24"/>
        </w:rPr>
        <w:t>they need us to adapt the way we</w:t>
      </w:r>
      <w:r>
        <w:rPr>
          <w:spacing w:val="-5"/>
          <w:sz w:val="24"/>
        </w:rPr>
        <w:t xml:space="preserve"> </w:t>
      </w:r>
      <w:proofErr w:type="gramStart"/>
      <w:r>
        <w:rPr>
          <w:sz w:val="24"/>
        </w:rPr>
        <w:t>communicate</w:t>
      </w:r>
      <w:proofErr w:type="gramEnd"/>
    </w:p>
    <w:p w14:paraId="75217ACE" w14:textId="77777777" w:rsidR="00C40734" w:rsidRDefault="00C40734">
      <w:pPr>
        <w:pStyle w:val="BodyText"/>
        <w:rPr>
          <w:sz w:val="26"/>
        </w:rPr>
      </w:pPr>
    </w:p>
    <w:p w14:paraId="207133E3" w14:textId="77777777" w:rsidR="00C40734" w:rsidRDefault="00D32F3D">
      <w:pPr>
        <w:pStyle w:val="ListParagraph"/>
        <w:numPr>
          <w:ilvl w:val="2"/>
          <w:numId w:val="2"/>
        </w:numPr>
        <w:tabs>
          <w:tab w:val="left" w:pos="881"/>
        </w:tabs>
        <w:spacing w:before="166"/>
        <w:ind w:right="127"/>
        <w:jc w:val="both"/>
        <w:rPr>
          <w:sz w:val="24"/>
        </w:rPr>
      </w:pPr>
      <w:r>
        <w:rPr>
          <w:spacing w:val="3"/>
          <w:sz w:val="24"/>
        </w:rPr>
        <w:t xml:space="preserve">We </w:t>
      </w:r>
      <w:r>
        <w:rPr>
          <w:sz w:val="24"/>
        </w:rPr>
        <w:t>consider each request individually and aim to agree any adjustments with individuals to avoid us making incorrect assumptions about</w:t>
      </w:r>
      <w:r>
        <w:rPr>
          <w:spacing w:val="-11"/>
          <w:sz w:val="24"/>
        </w:rPr>
        <w:t xml:space="preserve"> </w:t>
      </w:r>
      <w:r>
        <w:rPr>
          <w:sz w:val="24"/>
        </w:rPr>
        <w:t>needs.</w:t>
      </w:r>
    </w:p>
    <w:p w14:paraId="31E05977" w14:textId="77777777" w:rsidR="00C40734" w:rsidRDefault="00C40734">
      <w:pPr>
        <w:pStyle w:val="BodyText"/>
        <w:spacing w:before="1"/>
      </w:pPr>
    </w:p>
    <w:p w14:paraId="06D50772" w14:textId="77777777" w:rsidR="00C40734" w:rsidRDefault="00D32F3D">
      <w:pPr>
        <w:pStyle w:val="Heading1"/>
      </w:pPr>
      <w:r>
        <w:t>Our response to requests</w:t>
      </w:r>
    </w:p>
    <w:p w14:paraId="358B5264" w14:textId="77777777" w:rsidR="00C40734" w:rsidRDefault="00C40734">
      <w:pPr>
        <w:pStyle w:val="BodyText"/>
        <w:rPr>
          <w:b/>
        </w:rPr>
      </w:pPr>
    </w:p>
    <w:p w14:paraId="3CE4A616" w14:textId="77777777" w:rsidR="00C40734" w:rsidRDefault="00D32F3D">
      <w:pPr>
        <w:pStyle w:val="ListParagraph"/>
        <w:numPr>
          <w:ilvl w:val="2"/>
          <w:numId w:val="2"/>
        </w:numPr>
        <w:tabs>
          <w:tab w:val="left" w:pos="881"/>
        </w:tabs>
        <w:ind w:right="122"/>
        <w:jc w:val="both"/>
        <w:rPr>
          <w:sz w:val="24"/>
        </w:rPr>
      </w:pPr>
      <w:r>
        <w:rPr>
          <w:sz w:val="24"/>
        </w:rPr>
        <w:t>Before making an adjustment, we will take into account the Code of Practice and we need to consider some important factors,</w:t>
      </w:r>
      <w:r>
        <w:rPr>
          <w:spacing w:val="-4"/>
          <w:sz w:val="24"/>
        </w:rPr>
        <w:t xml:space="preserve"> </w:t>
      </w:r>
      <w:r>
        <w:rPr>
          <w:sz w:val="24"/>
        </w:rPr>
        <w:t>including:</w:t>
      </w:r>
    </w:p>
    <w:p w14:paraId="2AC47914" w14:textId="77777777" w:rsidR="00C40734" w:rsidRDefault="00C40734">
      <w:pPr>
        <w:pStyle w:val="BodyText"/>
      </w:pPr>
    </w:p>
    <w:p w14:paraId="4E65BAFF" w14:textId="77777777" w:rsidR="00C40734" w:rsidRDefault="00D32F3D">
      <w:pPr>
        <w:pStyle w:val="ListParagraph"/>
        <w:numPr>
          <w:ilvl w:val="0"/>
          <w:numId w:val="1"/>
        </w:numPr>
        <w:tabs>
          <w:tab w:val="left" w:pos="880"/>
          <w:tab w:val="left" w:pos="881"/>
        </w:tabs>
        <w:ind w:hanging="361"/>
        <w:rPr>
          <w:rFonts w:ascii="Symbol" w:hAnsi="Symbol"/>
          <w:sz w:val="20"/>
        </w:rPr>
      </w:pPr>
      <w:r>
        <w:rPr>
          <w:sz w:val="24"/>
        </w:rPr>
        <w:t>What the disadvantage would be if the adjustments were not</w:t>
      </w:r>
      <w:r>
        <w:rPr>
          <w:spacing w:val="-14"/>
          <w:sz w:val="24"/>
        </w:rPr>
        <w:t xml:space="preserve"> </w:t>
      </w:r>
      <w:proofErr w:type="gramStart"/>
      <w:r>
        <w:rPr>
          <w:sz w:val="24"/>
        </w:rPr>
        <w:t>made</w:t>
      </w:r>
      <w:proofErr w:type="gramEnd"/>
    </w:p>
    <w:p w14:paraId="2FC3B476" w14:textId="77777777" w:rsidR="00C40734" w:rsidRDefault="00C40734">
      <w:pPr>
        <w:pStyle w:val="BodyText"/>
        <w:spacing w:before="9"/>
        <w:rPr>
          <w:sz w:val="32"/>
        </w:rPr>
      </w:pPr>
    </w:p>
    <w:p w14:paraId="01EED4F5" w14:textId="77777777" w:rsidR="00C40734" w:rsidRDefault="00D32F3D">
      <w:pPr>
        <w:pStyle w:val="ListParagraph"/>
        <w:numPr>
          <w:ilvl w:val="0"/>
          <w:numId w:val="1"/>
        </w:numPr>
        <w:tabs>
          <w:tab w:val="left" w:pos="880"/>
          <w:tab w:val="left" w:pos="881"/>
        </w:tabs>
        <w:ind w:hanging="361"/>
        <w:rPr>
          <w:rFonts w:ascii="Symbol" w:hAnsi="Symbol"/>
          <w:sz w:val="20"/>
        </w:rPr>
      </w:pPr>
      <w:r>
        <w:rPr>
          <w:sz w:val="24"/>
        </w:rPr>
        <w:t>Whether the adjustment will be effective in reducing the</w:t>
      </w:r>
      <w:r>
        <w:rPr>
          <w:spacing w:val="-14"/>
          <w:sz w:val="24"/>
        </w:rPr>
        <w:t xml:space="preserve"> </w:t>
      </w:r>
      <w:r>
        <w:rPr>
          <w:sz w:val="24"/>
        </w:rPr>
        <w:t>disadvantage</w:t>
      </w:r>
    </w:p>
    <w:p w14:paraId="426C766C" w14:textId="77777777" w:rsidR="00C40734" w:rsidRDefault="00C40734">
      <w:pPr>
        <w:pStyle w:val="BodyText"/>
        <w:spacing w:before="11"/>
        <w:rPr>
          <w:sz w:val="32"/>
        </w:rPr>
      </w:pPr>
    </w:p>
    <w:p w14:paraId="5607E8A6" w14:textId="77777777" w:rsidR="00C40734" w:rsidRDefault="00D32F3D">
      <w:pPr>
        <w:pStyle w:val="ListParagraph"/>
        <w:numPr>
          <w:ilvl w:val="0"/>
          <w:numId w:val="1"/>
        </w:numPr>
        <w:tabs>
          <w:tab w:val="left" w:pos="880"/>
          <w:tab w:val="left" w:pos="881"/>
        </w:tabs>
        <w:ind w:hanging="361"/>
        <w:rPr>
          <w:rFonts w:ascii="Symbol" w:hAnsi="Symbol"/>
          <w:sz w:val="20"/>
        </w:rPr>
      </w:pPr>
      <w:r>
        <w:rPr>
          <w:sz w:val="24"/>
        </w:rPr>
        <w:t>How practical it is to make</w:t>
      </w:r>
      <w:r>
        <w:rPr>
          <w:spacing w:val="-5"/>
          <w:sz w:val="24"/>
        </w:rPr>
        <w:t xml:space="preserve"> </w:t>
      </w:r>
      <w:proofErr w:type="gramStart"/>
      <w:r>
        <w:rPr>
          <w:sz w:val="24"/>
        </w:rPr>
        <w:t>it</w:t>
      </w:r>
      <w:proofErr w:type="gramEnd"/>
    </w:p>
    <w:p w14:paraId="087509DD" w14:textId="77777777" w:rsidR="00C40734" w:rsidRDefault="00C40734">
      <w:pPr>
        <w:pStyle w:val="BodyText"/>
        <w:spacing w:before="9"/>
        <w:rPr>
          <w:sz w:val="32"/>
        </w:rPr>
      </w:pPr>
    </w:p>
    <w:p w14:paraId="0D0829CC" w14:textId="77777777" w:rsidR="00C40734" w:rsidRDefault="00D32F3D">
      <w:pPr>
        <w:pStyle w:val="ListParagraph"/>
        <w:numPr>
          <w:ilvl w:val="0"/>
          <w:numId w:val="1"/>
        </w:numPr>
        <w:tabs>
          <w:tab w:val="left" w:pos="880"/>
          <w:tab w:val="left" w:pos="881"/>
        </w:tabs>
        <w:ind w:hanging="361"/>
        <w:rPr>
          <w:rFonts w:ascii="Symbol" w:hAnsi="Symbol"/>
          <w:sz w:val="20"/>
        </w:rPr>
      </w:pPr>
      <w:r>
        <w:rPr>
          <w:sz w:val="24"/>
        </w:rPr>
        <w:t>Whether it would disrupt our other activities</w:t>
      </w:r>
      <w:r>
        <w:rPr>
          <w:spacing w:val="-6"/>
          <w:sz w:val="24"/>
        </w:rPr>
        <w:t xml:space="preserve"> </w:t>
      </w:r>
      <w:r>
        <w:rPr>
          <w:sz w:val="24"/>
        </w:rPr>
        <w:t>unreasonably</w:t>
      </w:r>
    </w:p>
    <w:p w14:paraId="0D3827AB" w14:textId="77777777" w:rsidR="00C40734" w:rsidRDefault="00C40734">
      <w:pPr>
        <w:pStyle w:val="BodyText"/>
        <w:spacing w:before="9"/>
        <w:rPr>
          <w:sz w:val="32"/>
        </w:rPr>
      </w:pPr>
    </w:p>
    <w:p w14:paraId="3E567335" w14:textId="77777777" w:rsidR="00C40734" w:rsidRDefault="00D32F3D">
      <w:pPr>
        <w:pStyle w:val="ListParagraph"/>
        <w:numPr>
          <w:ilvl w:val="0"/>
          <w:numId w:val="1"/>
        </w:numPr>
        <w:tabs>
          <w:tab w:val="left" w:pos="880"/>
          <w:tab w:val="left" w:pos="881"/>
        </w:tabs>
        <w:spacing w:line="278" w:lineRule="auto"/>
        <w:ind w:right="124"/>
        <w:rPr>
          <w:rFonts w:ascii="Symbol" w:hAnsi="Symbol"/>
          <w:sz w:val="20"/>
        </w:rPr>
      </w:pPr>
      <w:r>
        <w:rPr>
          <w:sz w:val="24"/>
        </w:rPr>
        <w:t>The cost and availability of internal resources, such as staff available, finance and also possible external</w:t>
      </w:r>
      <w:r>
        <w:rPr>
          <w:spacing w:val="-5"/>
          <w:sz w:val="24"/>
        </w:rPr>
        <w:t xml:space="preserve"> </w:t>
      </w:r>
      <w:r>
        <w:rPr>
          <w:sz w:val="24"/>
        </w:rPr>
        <w:t>help</w:t>
      </w:r>
    </w:p>
    <w:p w14:paraId="158E98EA" w14:textId="77777777" w:rsidR="00C40734" w:rsidRDefault="00C40734">
      <w:pPr>
        <w:pStyle w:val="BodyText"/>
        <w:rPr>
          <w:sz w:val="26"/>
        </w:rPr>
      </w:pPr>
    </w:p>
    <w:p w14:paraId="1A8D08A0" w14:textId="77777777" w:rsidR="00C40734" w:rsidRDefault="00D32F3D">
      <w:pPr>
        <w:pStyle w:val="ListParagraph"/>
        <w:numPr>
          <w:ilvl w:val="2"/>
          <w:numId w:val="2"/>
        </w:numPr>
        <w:tabs>
          <w:tab w:val="left" w:pos="881"/>
        </w:tabs>
        <w:spacing w:before="172"/>
        <w:ind w:right="121"/>
        <w:jc w:val="both"/>
        <w:rPr>
          <w:sz w:val="24"/>
        </w:rPr>
      </w:pPr>
      <w:r>
        <w:rPr>
          <w:sz w:val="24"/>
        </w:rPr>
        <w:t>Although</w:t>
      </w:r>
      <w:r>
        <w:rPr>
          <w:spacing w:val="-12"/>
          <w:sz w:val="24"/>
        </w:rPr>
        <w:t xml:space="preserve"> </w:t>
      </w:r>
      <w:r>
        <w:rPr>
          <w:sz w:val="24"/>
        </w:rPr>
        <w:t>we</w:t>
      </w:r>
      <w:r>
        <w:rPr>
          <w:spacing w:val="-8"/>
          <w:sz w:val="24"/>
        </w:rPr>
        <w:t xml:space="preserve"> </w:t>
      </w:r>
      <w:r>
        <w:rPr>
          <w:sz w:val="24"/>
        </w:rPr>
        <w:t>will</w:t>
      </w:r>
      <w:r>
        <w:rPr>
          <w:spacing w:val="-10"/>
          <w:sz w:val="24"/>
        </w:rPr>
        <w:t xml:space="preserve"> </w:t>
      </w:r>
      <w:r>
        <w:rPr>
          <w:sz w:val="24"/>
        </w:rPr>
        <w:t>try</w:t>
      </w:r>
      <w:r>
        <w:rPr>
          <w:spacing w:val="-12"/>
          <w:sz w:val="24"/>
        </w:rPr>
        <w:t xml:space="preserve"> </w:t>
      </w:r>
      <w:r>
        <w:rPr>
          <w:sz w:val="24"/>
        </w:rPr>
        <w:t>to</w:t>
      </w:r>
      <w:r>
        <w:rPr>
          <w:spacing w:val="-10"/>
          <w:sz w:val="24"/>
        </w:rPr>
        <w:t xml:space="preserve"> </w:t>
      </w:r>
      <w:r>
        <w:rPr>
          <w:sz w:val="24"/>
        </w:rPr>
        <w:t>agree</w:t>
      </w:r>
      <w:r>
        <w:rPr>
          <w:spacing w:val="-8"/>
          <w:sz w:val="24"/>
        </w:rPr>
        <w:t xml:space="preserve"> </w:t>
      </w:r>
      <w:r>
        <w:rPr>
          <w:sz w:val="24"/>
        </w:rPr>
        <w:t>a</w:t>
      </w:r>
      <w:r>
        <w:rPr>
          <w:spacing w:val="-8"/>
          <w:sz w:val="24"/>
        </w:rPr>
        <w:t xml:space="preserve"> </w:t>
      </w:r>
      <w:r>
        <w:rPr>
          <w:sz w:val="24"/>
        </w:rPr>
        <w:t>reasonable</w:t>
      </w:r>
      <w:r>
        <w:rPr>
          <w:spacing w:val="-11"/>
          <w:sz w:val="24"/>
        </w:rPr>
        <w:t xml:space="preserve"> </w:t>
      </w:r>
      <w:r>
        <w:rPr>
          <w:sz w:val="24"/>
        </w:rPr>
        <w:t>adjustment</w:t>
      </w:r>
      <w:r>
        <w:rPr>
          <w:spacing w:val="-11"/>
          <w:sz w:val="24"/>
        </w:rPr>
        <w:t xml:space="preserve"> </w:t>
      </w:r>
      <w:r>
        <w:rPr>
          <w:sz w:val="24"/>
        </w:rPr>
        <w:t>with</w:t>
      </w:r>
      <w:r>
        <w:rPr>
          <w:spacing w:val="-8"/>
          <w:sz w:val="24"/>
        </w:rPr>
        <w:t xml:space="preserve"> </w:t>
      </w:r>
      <w:r>
        <w:rPr>
          <w:sz w:val="24"/>
        </w:rPr>
        <w:t>a</w:t>
      </w:r>
      <w:r>
        <w:rPr>
          <w:spacing w:val="-11"/>
          <w:sz w:val="24"/>
        </w:rPr>
        <w:t xml:space="preserve"> </w:t>
      </w:r>
      <w:r>
        <w:rPr>
          <w:sz w:val="24"/>
        </w:rPr>
        <w:t>minimum</w:t>
      </w:r>
      <w:r>
        <w:rPr>
          <w:spacing w:val="-9"/>
          <w:sz w:val="24"/>
        </w:rPr>
        <w:t xml:space="preserve"> </w:t>
      </w:r>
      <w:r>
        <w:rPr>
          <w:sz w:val="24"/>
        </w:rPr>
        <w:t>of</w:t>
      </w:r>
      <w:r>
        <w:rPr>
          <w:spacing w:val="-9"/>
          <w:sz w:val="24"/>
        </w:rPr>
        <w:t xml:space="preserve"> </w:t>
      </w:r>
      <w:r>
        <w:rPr>
          <w:sz w:val="24"/>
        </w:rPr>
        <w:t>delay, in some cases we may need to consider the request in more</w:t>
      </w:r>
      <w:r>
        <w:rPr>
          <w:spacing w:val="-48"/>
          <w:sz w:val="24"/>
        </w:rPr>
        <w:t xml:space="preserve"> </w:t>
      </w:r>
      <w:r>
        <w:rPr>
          <w:sz w:val="24"/>
        </w:rPr>
        <w:t>detail for a longer period of</w:t>
      </w:r>
      <w:r>
        <w:rPr>
          <w:spacing w:val="-1"/>
          <w:sz w:val="24"/>
        </w:rPr>
        <w:t xml:space="preserve"> </w:t>
      </w:r>
      <w:r>
        <w:rPr>
          <w:sz w:val="24"/>
        </w:rPr>
        <w:t>time.</w:t>
      </w:r>
    </w:p>
    <w:p w14:paraId="2F909DC5" w14:textId="77777777" w:rsidR="00C40734" w:rsidRDefault="00C40734">
      <w:pPr>
        <w:jc w:val="both"/>
        <w:rPr>
          <w:sz w:val="24"/>
        </w:rPr>
        <w:sectPr w:rsidR="00C40734">
          <w:pgSz w:w="11910" w:h="16840"/>
          <w:pgMar w:top="1660" w:right="1320" w:bottom="1200" w:left="1280" w:header="708" w:footer="1000" w:gutter="0"/>
          <w:cols w:space="720"/>
        </w:sectPr>
      </w:pPr>
    </w:p>
    <w:p w14:paraId="5A015885" w14:textId="77777777" w:rsidR="00C40734" w:rsidRDefault="00C40734">
      <w:pPr>
        <w:pStyle w:val="BodyText"/>
        <w:rPr>
          <w:sz w:val="12"/>
        </w:rPr>
      </w:pPr>
    </w:p>
    <w:p w14:paraId="00ADCAE0" w14:textId="77777777" w:rsidR="00C40734" w:rsidRDefault="00D32F3D">
      <w:pPr>
        <w:pStyle w:val="Heading1"/>
        <w:spacing w:before="92"/>
      </w:pPr>
      <w:r>
        <w:t>Circumstances</w:t>
      </w:r>
      <w:r>
        <w:rPr>
          <w:spacing w:val="-16"/>
        </w:rPr>
        <w:t xml:space="preserve"> </w:t>
      </w:r>
      <w:r>
        <w:t>when</w:t>
      </w:r>
      <w:r>
        <w:rPr>
          <w:spacing w:val="-13"/>
        </w:rPr>
        <w:t xml:space="preserve"> </w:t>
      </w:r>
      <w:r>
        <w:t>the</w:t>
      </w:r>
      <w:r>
        <w:rPr>
          <w:spacing w:val="-10"/>
        </w:rPr>
        <w:t xml:space="preserve"> </w:t>
      </w:r>
      <w:r>
        <w:t>council</w:t>
      </w:r>
      <w:r>
        <w:rPr>
          <w:spacing w:val="-13"/>
        </w:rPr>
        <w:t xml:space="preserve"> </w:t>
      </w:r>
      <w:r>
        <w:t>decides</w:t>
      </w:r>
      <w:r>
        <w:rPr>
          <w:spacing w:val="-12"/>
        </w:rPr>
        <w:t xml:space="preserve"> </w:t>
      </w:r>
      <w:r>
        <w:t>not</w:t>
      </w:r>
      <w:r>
        <w:rPr>
          <w:spacing w:val="-12"/>
        </w:rPr>
        <w:t xml:space="preserve"> </w:t>
      </w:r>
      <w:r>
        <w:t>to</w:t>
      </w:r>
      <w:r>
        <w:rPr>
          <w:spacing w:val="-13"/>
        </w:rPr>
        <w:t xml:space="preserve"> </w:t>
      </w:r>
      <w:r>
        <w:t>meet</w:t>
      </w:r>
      <w:r>
        <w:rPr>
          <w:spacing w:val="-11"/>
        </w:rPr>
        <w:t xml:space="preserve"> </w:t>
      </w:r>
      <w:r>
        <w:t>the</w:t>
      </w:r>
      <w:r>
        <w:rPr>
          <w:spacing w:val="-10"/>
        </w:rPr>
        <w:t xml:space="preserve"> </w:t>
      </w:r>
      <w:r>
        <w:t>request</w:t>
      </w:r>
      <w:r>
        <w:rPr>
          <w:spacing w:val="-12"/>
        </w:rPr>
        <w:t xml:space="preserve"> </w:t>
      </w:r>
      <w:r>
        <w:t>for</w:t>
      </w:r>
      <w:r>
        <w:rPr>
          <w:spacing w:val="-10"/>
        </w:rPr>
        <w:t xml:space="preserve"> </w:t>
      </w:r>
      <w:r>
        <w:t xml:space="preserve">reasonable </w:t>
      </w:r>
      <w:proofErr w:type="gramStart"/>
      <w:r>
        <w:t>adjustments</w:t>
      </w:r>
      <w:proofErr w:type="gramEnd"/>
    </w:p>
    <w:p w14:paraId="264C9DB6" w14:textId="77777777" w:rsidR="00C40734" w:rsidRDefault="00C40734">
      <w:pPr>
        <w:pStyle w:val="BodyText"/>
        <w:rPr>
          <w:b/>
        </w:rPr>
      </w:pPr>
    </w:p>
    <w:p w14:paraId="644B1AA5" w14:textId="77777777" w:rsidR="00C40734" w:rsidRDefault="00D32F3D">
      <w:pPr>
        <w:pStyle w:val="ListParagraph"/>
        <w:numPr>
          <w:ilvl w:val="2"/>
          <w:numId w:val="2"/>
        </w:numPr>
        <w:tabs>
          <w:tab w:val="left" w:pos="881"/>
        </w:tabs>
        <w:ind w:right="116"/>
        <w:jc w:val="both"/>
        <w:rPr>
          <w:sz w:val="24"/>
        </w:rPr>
      </w:pPr>
      <w:r>
        <w:rPr>
          <w:sz w:val="24"/>
        </w:rPr>
        <w:t>There may be circumstances where we decide not to meet the request as we might,</w:t>
      </w:r>
      <w:r>
        <w:rPr>
          <w:spacing w:val="-7"/>
          <w:sz w:val="24"/>
        </w:rPr>
        <w:t xml:space="preserve"> </w:t>
      </w:r>
      <w:r>
        <w:rPr>
          <w:sz w:val="24"/>
        </w:rPr>
        <w:t>for</w:t>
      </w:r>
      <w:r>
        <w:rPr>
          <w:spacing w:val="-5"/>
          <w:sz w:val="24"/>
        </w:rPr>
        <w:t xml:space="preserve"> </w:t>
      </w:r>
      <w:r>
        <w:rPr>
          <w:sz w:val="24"/>
        </w:rPr>
        <w:t>example,</w:t>
      </w:r>
      <w:r>
        <w:rPr>
          <w:spacing w:val="-4"/>
          <w:sz w:val="24"/>
        </w:rPr>
        <w:t xml:space="preserve"> </w:t>
      </w:r>
      <w:r>
        <w:rPr>
          <w:sz w:val="24"/>
        </w:rPr>
        <w:t>consider</w:t>
      </w:r>
      <w:r>
        <w:rPr>
          <w:spacing w:val="-5"/>
          <w:sz w:val="24"/>
        </w:rPr>
        <w:t xml:space="preserve"> </w:t>
      </w:r>
      <w:r>
        <w:rPr>
          <w:sz w:val="24"/>
        </w:rPr>
        <w:t>the</w:t>
      </w:r>
      <w:r>
        <w:rPr>
          <w:spacing w:val="-4"/>
          <w:sz w:val="24"/>
        </w:rPr>
        <w:t xml:space="preserve"> </w:t>
      </w:r>
      <w:r>
        <w:rPr>
          <w:sz w:val="24"/>
        </w:rPr>
        <w:t>request</w:t>
      </w:r>
      <w:r>
        <w:rPr>
          <w:spacing w:val="-4"/>
          <w:sz w:val="24"/>
        </w:rPr>
        <w:t xml:space="preserve"> </w:t>
      </w:r>
      <w:r>
        <w:rPr>
          <w:sz w:val="24"/>
        </w:rPr>
        <w:t>itself</w:t>
      </w:r>
      <w:r>
        <w:rPr>
          <w:spacing w:val="-4"/>
          <w:sz w:val="24"/>
        </w:rPr>
        <w:t xml:space="preserve"> </w:t>
      </w:r>
      <w:r>
        <w:rPr>
          <w:sz w:val="24"/>
        </w:rPr>
        <w:t>not</w:t>
      </w:r>
      <w:r>
        <w:rPr>
          <w:spacing w:val="-4"/>
          <w:sz w:val="24"/>
        </w:rPr>
        <w:t xml:space="preserve"> </w:t>
      </w:r>
      <w:r>
        <w:rPr>
          <w:sz w:val="24"/>
        </w:rPr>
        <w:t>to</w:t>
      </w:r>
      <w:r>
        <w:rPr>
          <w:spacing w:val="-5"/>
          <w:sz w:val="24"/>
        </w:rPr>
        <w:t xml:space="preserve"> </w:t>
      </w:r>
      <w:r>
        <w:rPr>
          <w:sz w:val="24"/>
        </w:rPr>
        <w:t>be</w:t>
      </w:r>
      <w:r>
        <w:rPr>
          <w:spacing w:val="-6"/>
          <w:sz w:val="24"/>
        </w:rPr>
        <w:t xml:space="preserve"> </w:t>
      </w:r>
      <w:r>
        <w:rPr>
          <w:sz w:val="24"/>
        </w:rPr>
        <w:t>reasonable.</w:t>
      </w:r>
      <w:r>
        <w:rPr>
          <w:spacing w:val="-6"/>
          <w:sz w:val="24"/>
        </w:rPr>
        <w:t xml:space="preserve"> </w:t>
      </w:r>
      <w:r>
        <w:rPr>
          <w:sz w:val="24"/>
        </w:rPr>
        <w:t>This</w:t>
      </w:r>
      <w:r>
        <w:rPr>
          <w:spacing w:val="-7"/>
          <w:sz w:val="24"/>
        </w:rPr>
        <w:t xml:space="preserve"> </w:t>
      </w:r>
      <w:r>
        <w:rPr>
          <w:sz w:val="24"/>
        </w:rPr>
        <w:t>might be because we need to take into account the cost or resource implications of making</w:t>
      </w:r>
      <w:r>
        <w:rPr>
          <w:spacing w:val="-16"/>
          <w:sz w:val="24"/>
        </w:rPr>
        <w:t xml:space="preserve"> </w:t>
      </w:r>
      <w:r>
        <w:rPr>
          <w:sz w:val="24"/>
        </w:rPr>
        <w:t>the</w:t>
      </w:r>
      <w:r>
        <w:rPr>
          <w:spacing w:val="-15"/>
          <w:sz w:val="24"/>
        </w:rPr>
        <w:t xml:space="preserve"> </w:t>
      </w:r>
      <w:r>
        <w:rPr>
          <w:sz w:val="24"/>
        </w:rPr>
        <w:t>adjustment.</w:t>
      </w:r>
      <w:r>
        <w:rPr>
          <w:spacing w:val="37"/>
          <w:sz w:val="24"/>
        </w:rPr>
        <w:t xml:space="preserve"> </w:t>
      </w:r>
      <w:r>
        <w:rPr>
          <w:sz w:val="24"/>
        </w:rPr>
        <w:t>If</w:t>
      </w:r>
      <w:r>
        <w:rPr>
          <w:spacing w:val="-13"/>
          <w:sz w:val="24"/>
        </w:rPr>
        <w:t xml:space="preserve"> </w:t>
      </w:r>
      <w:r>
        <w:rPr>
          <w:sz w:val="24"/>
        </w:rPr>
        <w:t>providing</w:t>
      </w:r>
      <w:r>
        <w:rPr>
          <w:spacing w:val="-15"/>
          <w:sz w:val="24"/>
        </w:rPr>
        <w:t xml:space="preserve"> </w:t>
      </w:r>
      <w:r>
        <w:rPr>
          <w:sz w:val="24"/>
        </w:rPr>
        <w:t>the</w:t>
      </w:r>
      <w:r>
        <w:rPr>
          <w:spacing w:val="-13"/>
          <w:sz w:val="24"/>
        </w:rPr>
        <w:t xml:space="preserve"> </w:t>
      </w:r>
      <w:r>
        <w:rPr>
          <w:sz w:val="24"/>
        </w:rPr>
        <w:t>adjustment</w:t>
      </w:r>
      <w:r>
        <w:rPr>
          <w:spacing w:val="-17"/>
          <w:sz w:val="24"/>
        </w:rPr>
        <w:t xml:space="preserve"> </w:t>
      </w:r>
      <w:r>
        <w:rPr>
          <w:sz w:val="24"/>
        </w:rPr>
        <w:t>or</w:t>
      </w:r>
      <w:r>
        <w:rPr>
          <w:spacing w:val="-15"/>
          <w:sz w:val="24"/>
        </w:rPr>
        <w:t xml:space="preserve"> </w:t>
      </w:r>
      <w:r>
        <w:rPr>
          <w:sz w:val="24"/>
        </w:rPr>
        <w:t>meeting</w:t>
      </w:r>
      <w:r>
        <w:rPr>
          <w:spacing w:val="-15"/>
          <w:sz w:val="24"/>
        </w:rPr>
        <w:t xml:space="preserve"> </w:t>
      </w:r>
      <w:r>
        <w:rPr>
          <w:sz w:val="24"/>
        </w:rPr>
        <w:t>it</w:t>
      </w:r>
      <w:r>
        <w:rPr>
          <w:spacing w:val="-14"/>
          <w:sz w:val="24"/>
        </w:rPr>
        <w:t xml:space="preserve"> </w:t>
      </w:r>
      <w:r>
        <w:rPr>
          <w:sz w:val="24"/>
        </w:rPr>
        <w:t>would</w:t>
      </w:r>
      <w:r>
        <w:rPr>
          <w:spacing w:val="-14"/>
          <w:sz w:val="24"/>
        </w:rPr>
        <w:t xml:space="preserve"> </w:t>
      </w:r>
      <w:r>
        <w:rPr>
          <w:sz w:val="24"/>
        </w:rPr>
        <w:t>interfere with our ability to meet our legal obligations, we may decide the adjustment is not</w:t>
      </w:r>
      <w:r>
        <w:rPr>
          <w:spacing w:val="-1"/>
          <w:sz w:val="24"/>
        </w:rPr>
        <w:t xml:space="preserve"> </w:t>
      </w:r>
      <w:r>
        <w:rPr>
          <w:sz w:val="24"/>
        </w:rPr>
        <w:t>“reasonable”.</w:t>
      </w:r>
    </w:p>
    <w:p w14:paraId="304A14E1" w14:textId="77777777" w:rsidR="00C40734" w:rsidRDefault="00C40734">
      <w:pPr>
        <w:pStyle w:val="BodyText"/>
      </w:pPr>
    </w:p>
    <w:p w14:paraId="250FD14F" w14:textId="77777777" w:rsidR="00C40734" w:rsidRDefault="00D32F3D">
      <w:pPr>
        <w:pStyle w:val="Heading1"/>
      </w:pPr>
      <w:r>
        <w:t xml:space="preserve">Complaints about failure to provide reasonable </w:t>
      </w:r>
      <w:proofErr w:type="gramStart"/>
      <w:r>
        <w:t>adjustments</w:t>
      </w:r>
      <w:proofErr w:type="gramEnd"/>
    </w:p>
    <w:p w14:paraId="6ADD87CF" w14:textId="77777777" w:rsidR="00C40734" w:rsidRDefault="00C40734">
      <w:pPr>
        <w:pStyle w:val="BodyText"/>
        <w:spacing w:before="1"/>
        <w:rPr>
          <w:b/>
        </w:rPr>
      </w:pPr>
    </w:p>
    <w:p w14:paraId="4FAFEE4F" w14:textId="77777777" w:rsidR="00C40734" w:rsidRDefault="00D32F3D">
      <w:pPr>
        <w:pStyle w:val="ListParagraph"/>
        <w:numPr>
          <w:ilvl w:val="2"/>
          <w:numId w:val="2"/>
        </w:numPr>
        <w:tabs>
          <w:tab w:val="left" w:pos="881"/>
        </w:tabs>
        <w:spacing w:line="276" w:lineRule="auto"/>
        <w:ind w:right="116"/>
        <w:jc w:val="both"/>
        <w:rPr>
          <w:sz w:val="24"/>
        </w:rPr>
      </w:pPr>
      <w:r>
        <w:rPr>
          <w:sz w:val="24"/>
        </w:rPr>
        <w:t>If someone is dissatisfied with our response to their request for reasonable adjustment, or with the reasonable adjustment provided, they can complain to us</w:t>
      </w:r>
      <w:r>
        <w:rPr>
          <w:spacing w:val="-17"/>
          <w:sz w:val="24"/>
        </w:rPr>
        <w:t xml:space="preserve"> </w:t>
      </w:r>
      <w:r>
        <w:rPr>
          <w:sz w:val="24"/>
        </w:rPr>
        <w:t>about</w:t>
      </w:r>
      <w:r>
        <w:rPr>
          <w:spacing w:val="-16"/>
          <w:sz w:val="24"/>
        </w:rPr>
        <w:t xml:space="preserve"> </w:t>
      </w:r>
      <w:r>
        <w:rPr>
          <w:sz w:val="24"/>
        </w:rPr>
        <w:t>this.</w:t>
      </w:r>
      <w:r>
        <w:rPr>
          <w:spacing w:val="-21"/>
          <w:sz w:val="24"/>
        </w:rPr>
        <w:t xml:space="preserve"> </w:t>
      </w:r>
      <w:r>
        <w:rPr>
          <w:spacing w:val="4"/>
          <w:sz w:val="24"/>
        </w:rPr>
        <w:t>We</w:t>
      </w:r>
      <w:r>
        <w:rPr>
          <w:spacing w:val="-18"/>
          <w:sz w:val="24"/>
        </w:rPr>
        <w:t xml:space="preserve"> </w:t>
      </w:r>
      <w:r>
        <w:rPr>
          <w:sz w:val="24"/>
        </w:rPr>
        <w:t>will</w:t>
      </w:r>
      <w:r>
        <w:rPr>
          <w:spacing w:val="-17"/>
          <w:sz w:val="24"/>
        </w:rPr>
        <w:t xml:space="preserve"> </w:t>
      </w:r>
      <w:r>
        <w:rPr>
          <w:sz w:val="24"/>
        </w:rPr>
        <w:t>respond</w:t>
      </w:r>
      <w:r>
        <w:rPr>
          <w:spacing w:val="-16"/>
          <w:sz w:val="24"/>
        </w:rPr>
        <w:t xml:space="preserve"> </w:t>
      </w:r>
      <w:r>
        <w:rPr>
          <w:sz w:val="24"/>
        </w:rPr>
        <w:t>in</w:t>
      </w:r>
      <w:r>
        <w:rPr>
          <w:spacing w:val="-16"/>
          <w:sz w:val="24"/>
        </w:rPr>
        <w:t xml:space="preserve"> </w:t>
      </w:r>
      <w:r>
        <w:rPr>
          <w:sz w:val="24"/>
        </w:rPr>
        <w:t>accordance</w:t>
      </w:r>
      <w:r>
        <w:rPr>
          <w:spacing w:val="-18"/>
          <w:sz w:val="24"/>
        </w:rPr>
        <w:t xml:space="preserve"> </w:t>
      </w:r>
      <w:r>
        <w:rPr>
          <w:sz w:val="24"/>
        </w:rPr>
        <w:t>with</w:t>
      </w:r>
      <w:r>
        <w:rPr>
          <w:spacing w:val="-16"/>
          <w:sz w:val="24"/>
        </w:rPr>
        <w:t xml:space="preserve"> </w:t>
      </w:r>
      <w:r>
        <w:rPr>
          <w:sz w:val="24"/>
        </w:rPr>
        <w:t>our</w:t>
      </w:r>
      <w:r>
        <w:rPr>
          <w:spacing w:val="-11"/>
          <w:sz w:val="24"/>
        </w:rPr>
        <w:t xml:space="preserve"> </w:t>
      </w:r>
      <w:r>
        <w:rPr>
          <w:sz w:val="24"/>
        </w:rPr>
        <w:t>Complaints,</w:t>
      </w:r>
      <w:r>
        <w:rPr>
          <w:spacing w:val="-17"/>
          <w:sz w:val="24"/>
        </w:rPr>
        <w:t xml:space="preserve"> </w:t>
      </w:r>
      <w:r>
        <w:rPr>
          <w:sz w:val="24"/>
        </w:rPr>
        <w:t>Compliments and Comments</w:t>
      </w:r>
      <w:r>
        <w:rPr>
          <w:spacing w:val="2"/>
          <w:sz w:val="24"/>
        </w:rPr>
        <w:t xml:space="preserve"> </w:t>
      </w:r>
      <w:r>
        <w:rPr>
          <w:sz w:val="24"/>
        </w:rPr>
        <w:t>Policy.</w:t>
      </w:r>
    </w:p>
    <w:sectPr w:rsidR="00C40734">
      <w:pgSz w:w="11910" w:h="16840"/>
      <w:pgMar w:top="1660" w:right="1320" w:bottom="1200" w:left="1280" w:header="708"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CC06" w14:textId="77777777" w:rsidR="00D32F3D" w:rsidRDefault="00D32F3D">
      <w:r>
        <w:separator/>
      </w:r>
    </w:p>
  </w:endnote>
  <w:endnote w:type="continuationSeparator" w:id="0">
    <w:p w14:paraId="794E8F30" w14:textId="77777777" w:rsidR="00D32F3D" w:rsidRDefault="00D3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UI">
    <w:altName w:val="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DE92" w14:textId="351C0DEE" w:rsidR="00C40734" w:rsidRDefault="00715503">
    <w:pPr>
      <w:pStyle w:val="BodyText"/>
      <w:spacing w:line="14" w:lineRule="auto"/>
      <w:rPr>
        <w:sz w:val="20"/>
      </w:rPr>
    </w:pPr>
    <w:r>
      <w:rPr>
        <w:noProof/>
      </w:rPr>
      <mc:AlternateContent>
        <mc:Choice Requires="wps">
          <w:drawing>
            <wp:anchor distT="0" distB="0" distL="114300" distR="114300" simplePos="0" relativeHeight="251232256" behindDoc="1" locked="0" layoutInCell="1" allowOverlap="1" wp14:anchorId="65EE0D77" wp14:editId="08AB77B5">
              <wp:simplePos x="0" y="0"/>
              <wp:positionH relativeFrom="page">
                <wp:posOffset>3707130</wp:posOffset>
              </wp:positionH>
              <wp:positionV relativeFrom="page">
                <wp:posOffset>9917430</wp:posOffset>
              </wp:positionV>
              <wp:extent cx="147320" cy="165735"/>
              <wp:effectExtent l="0" t="0" r="0" b="0"/>
              <wp:wrapNone/>
              <wp:docPr id="940443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6A5B9" w14:textId="77777777" w:rsidR="00C40734" w:rsidRDefault="00D32F3D">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E0D77" id="_x0000_t202" coordsize="21600,21600" o:spt="202" path="m,l,21600r21600,l21600,xe">
              <v:stroke joinstyle="miter"/>
              <v:path gradientshapeok="t" o:connecttype="rect"/>
            </v:shapetype>
            <v:shape id="Text Box 4" o:spid="_x0000_s1026" type="#_x0000_t202" style="position:absolute;margin-left:291.9pt;margin-top:780.9pt;width:11.6pt;height:13.05pt;z-index:-25208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" filled="f" stroked="f">
              <v:textbox inset="0,0,0,0">
                <w:txbxContent>
                  <w:p w14:paraId="3706A5B9" w14:textId="77777777" w:rsidR="00C40734" w:rsidRDefault="00D32F3D">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233280" behindDoc="1" locked="0" layoutInCell="1" allowOverlap="1" wp14:anchorId="7887837D" wp14:editId="3AAAA4F3">
              <wp:simplePos x="0" y="0"/>
              <wp:positionH relativeFrom="page">
                <wp:posOffset>3467100</wp:posOffset>
              </wp:positionH>
              <wp:positionV relativeFrom="page">
                <wp:posOffset>9917430</wp:posOffset>
              </wp:positionV>
              <wp:extent cx="782955" cy="332105"/>
              <wp:effectExtent l="0" t="0" r="0" b="0"/>
              <wp:wrapNone/>
              <wp:docPr id="12080059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6ACFD" w14:textId="77777777" w:rsidR="00C40734" w:rsidRDefault="00D32F3D">
                          <w:pPr>
                            <w:spacing w:before="134"/>
                            <w:ind w:left="20"/>
                            <w:rPr>
                              <w:sz w:val="32"/>
                            </w:rPr>
                          </w:pPr>
                          <w:r>
                            <w:rPr>
                              <w:sz w:val="32"/>
                            </w:rPr>
                            <w:t>Page 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7837D" id="Text Box 3" o:spid="_x0000_s1027" type="#_x0000_t202" style="position:absolute;margin-left:273pt;margin-top:780.9pt;width:61.65pt;height:26.15pt;z-index:-25208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" filled="f" stroked="f">
              <v:textbox inset="0,0,0,0">
                <w:txbxContent>
                  <w:p w14:paraId="3616ACFD" w14:textId="77777777" w:rsidR="00C40734" w:rsidRDefault="00D32F3D">
                    <w:pPr>
                      <w:spacing w:before="134"/>
                      <w:ind w:left="20"/>
                      <w:rPr>
                        <w:sz w:val="32"/>
                      </w:rPr>
                    </w:pPr>
                    <w:r>
                      <w:rPr>
                        <w:sz w:val="32"/>
                      </w:rPr>
                      <w:t>Page 27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6CEF" w14:textId="47E2CEF0" w:rsidR="00C40734" w:rsidRDefault="00715503">
    <w:pPr>
      <w:pStyle w:val="BodyText"/>
      <w:spacing w:line="14" w:lineRule="auto"/>
      <w:rPr>
        <w:sz w:val="20"/>
      </w:rPr>
    </w:pPr>
    <w:r>
      <w:rPr>
        <w:noProof/>
      </w:rPr>
      <mc:AlternateContent>
        <mc:Choice Requires="wps">
          <w:drawing>
            <wp:anchor distT="0" distB="0" distL="114300" distR="114300" simplePos="0" relativeHeight="251235328" behindDoc="1" locked="0" layoutInCell="1" allowOverlap="1" wp14:anchorId="5010FE2A" wp14:editId="1397F6C6">
              <wp:simplePos x="0" y="0"/>
              <wp:positionH relativeFrom="page">
                <wp:posOffset>3672205</wp:posOffset>
              </wp:positionH>
              <wp:positionV relativeFrom="page">
                <wp:posOffset>9917430</wp:posOffset>
              </wp:positionV>
              <wp:extent cx="219710" cy="165735"/>
              <wp:effectExtent l="0" t="0" r="0" b="0"/>
              <wp:wrapNone/>
              <wp:docPr id="587937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D67BF" w14:textId="77777777" w:rsidR="00C40734" w:rsidRDefault="00D32F3D">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0FE2A" id="_x0000_t202" coordsize="21600,21600" o:spt="202" path="m,l,21600r21600,l21600,xe">
              <v:stroke joinstyle="miter"/>
              <v:path gradientshapeok="t" o:connecttype="rect"/>
            </v:shapetype>
            <v:shape id="Text Box 2" o:spid="_x0000_s1028" type="#_x0000_t202" style="position:absolute;margin-left:289.15pt;margin-top:780.9pt;width:17.3pt;height:13.05pt;z-index:-2520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8H2QEAAJc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" filled="f" stroked="f">
              <v:textbox inset="0,0,0,0">
                <w:txbxContent>
                  <w:p w14:paraId="0D2D67BF" w14:textId="77777777" w:rsidR="00C40734" w:rsidRDefault="00D32F3D">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236352" behindDoc="1" locked="0" layoutInCell="1" allowOverlap="1" wp14:anchorId="36F38373" wp14:editId="5550D292">
              <wp:simplePos x="0" y="0"/>
              <wp:positionH relativeFrom="page">
                <wp:posOffset>3314700</wp:posOffset>
              </wp:positionH>
              <wp:positionV relativeFrom="page">
                <wp:posOffset>9917430</wp:posOffset>
              </wp:positionV>
              <wp:extent cx="782955" cy="332105"/>
              <wp:effectExtent l="0" t="0" r="0" b="0"/>
              <wp:wrapNone/>
              <wp:docPr id="5369612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B3577" w14:textId="7D36E806" w:rsidR="00C40734" w:rsidRDefault="00C40734">
                          <w:pPr>
                            <w:spacing w:before="134"/>
                            <w:ind w:left="20"/>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38373" id="_x0000_t202" coordsize="21600,21600" o:spt="202" path="m,l,21600r21600,l21600,xe">
              <v:stroke joinstyle="miter"/>
              <v:path gradientshapeok="t" o:connecttype="rect"/>
            </v:shapetype>
            <v:shape id="Text Box 1" o:spid="_x0000_s1029" type="#_x0000_t202" style="position:absolute;margin-left:261pt;margin-top:780.9pt;width:61.65pt;height:26.15pt;z-index:-2520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" filled="f" stroked="f">
              <v:textbox inset="0,0,0,0">
                <w:txbxContent>
                  <w:p w14:paraId="525B3577" w14:textId="7D36E806" w:rsidR="00C40734" w:rsidRDefault="00C40734">
                    <w:pPr>
                      <w:spacing w:before="134"/>
                      <w:ind w:left="20"/>
                      <w:rPr>
                        <w:sz w:val="3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447F" w14:textId="77777777" w:rsidR="00D32F3D" w:rsidRDefault="00D32F3D">
      <w:r>
        <w:separator/>
      </w:r>
    </w:p>
  </w:footnote>
  <w:footnote w:type="continuationSeparator" w:id="0">
    <w:p w14:paraId="262C5AE6" w14:textId="77777777" w:rsidR="00D32F3D" w:rsidRDefault="00D32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AF4A" w14:textId="77777777" w:rsidR="00C40734" w:rsidRDefault="00D32F3D">
    <w:pPr>
      <w:pStyle w:val="BodyText"/>
      <w:spacing w:line="14" w:lineRule="auto"/>
      <w:rPr>
        <w:sz w:val="20"/>
      </w:rPr>
    </w:pPr>
    <w:r>
      <w:rPr>
        <w:noProof/>
      </w:rPr>
      <w:drawing>
        <wp:anchor distT="0" distB="0" distL="0" distR="0" simplePos="0" relativeHeight="251231232" behindDoc="1" locked="0" layoutInCell="1" allowOverlap="1" wp14:anchorId="75FC629A" wp14:editId="6E5FA29B">
          <wp:simplePos x="0" y="0"/>
          <wp:positionH relativeFrom="page">
            <wp:posOffset>914400</wp:posOffset>
          </wp:positionH>
          <wp:positionV relativeFrom="page">
            <wp:posOffset>449579</wp:posOffset>
          </wp:positionV>
          <wp:extent cx="2512060" cy="5892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12060" cy="58927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BD71" w14:textId="77777777" w:rsidR="00C40734" w:rsidRDefault="00D32F3D">
    <w:pPr>
      <w:pStyle w:val="BodyText"/>
      <w:spacing w:line="14" w:lineRule="auto"/>
      <w:rPr>
        <w:sz w:val="20"/>
      </w:rPr>
    </w:pPr>
    <w:r>
      <w:rPr>
        <w:noProof/>
      </w:rPr>
      <w:drawing>
        <wp:anchor distT="0" distB="0" distL="0" distR="0" simplePos="0" relativeHeight="251234304" behindDoc="1" locked="0" layoutInCell="1" allowOverlap="1" wp14:anchorId="01CC5CE2" wp14:editId="1813F0FE">
          <wp:simplePos x="0" y="0"/>
          <wp:positionH relativeFrom="page">
            <wp:posOffset>914400</wp:posOffset>
          </wp:positionH>
          <wp:positionV relativeFrom="page">
            <wp:posOffset>449579</wp:posOffset>
          </wp:positionV>
          <wp:extent cx="2512060" cy="58927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512060" cy="5892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3E21"/>
    <w:multiLevelType w:val="multilevel"/>
    <w:tmpl w:val="878452DE"/>
    <w:lvl w:ilvl="0">
      <w:start w:val="4"/>
      <w:numFmt w:val="decimal"/>
      <w:lvlText w:val="%1"/>
      <w:lvlJc w:val="left"/>
      <w:pPr>
        <w:ind w:left="563" w:hanging="404"/>
        <w:jc w:val="left"/>
      </w:pPr>
      <w:rPr>
        <w:rFonts w:hint="default"/>
        <w:lang w:val="en-GB" w:eastAsia="en-GB" w:bidi="en-GB"/>
      </w:rPr>
    </w:lvl>
    <w:lvl w:ilvl="1">
      <w:start w:val="1"/>
      <w:numFmt w:val="decimal"/>
      <w:lvlText w:val="%1.%2"/>
      <w:lvlJc w:val="left"/>
      <w:pPr>
        <w:ind w:left="563" w:hanging="404"/>
        <w:jc w:val="left"/>
      </w:pPr>
      <w:rPr>
        <w:rFonts w:ascii="Arial" w:eastAsia="Arial" w:hAnsi="Arial" w:cs="Arial" w:hint="default"/>
        <w:b/>
        <w:bCs/>
        <w:w w:val="99"/>
        <w:sz w:val="24"/>
        <w:szCs w:val="24"/>
        <w:lang w:val="en-GB" w:eastAsia="en-GB" w:bidi="en-GB"/>
      </w:rPr>
    </w:lvl>
    <w:lvl w:ilvl="2">
      <w:numFmt w:val="bullet"/>
      <w:lvlText w:val=""/>
      <w:lvlJc w:val="left"/>
      <w:pPr>
        <w:ind w:left="880" w:hanging="360"/>
      </w:pPr>
      <w:rPr>
        <w:rFonts w:ascii="Symbol" w:eastAsia="Symbol" w:hAnsi="Symbol" w:cs="Symbol" w:hint="default"/>
        <w:w w:val="100"/>
        <w:sz w:val="24"/>
        <w:szCs w:val="24"/>
        <w:lang w:val="en-GB" w:eastAsia="en-GB" w:bidi="en-GB"/>
      </w:rPr>
    </w:lvl>
    <w:lvl w:ilvl="3">
      <w:numFmt w:val="bullet"/>
      <w:lvlText w:val="•"/>
      <w:lvlJc w:val="left"/>
      <w:pPr>
        <w:ind w:left="2752" w:hanging="360"/>
      </w:pPr>
      <w:rPr>
        <w:rFonts w:hint="default"/>
        <w:lang w:val="en-GB" w:eastAsia="en-GB" w:bidi="en-GB"/>
      </w:rPr>
    </w:lvl>
    <w:lvl w:ilvl="4">
      <w:numFmt w:val="bullet"/>
      <w:lvlText w:val="•"/>
      <w:lvlJc w:val="left"/>
      <w:pPr>
        <w:ind w:left="3688" w:hanging="360"/>
      </w:pPr>
      <w:rPr>
        <w:rFonts w:hint="default"/>
        <w:lang w:val="en-GB" w:eastAsia="en-GB" w:bidi="en-GB"/>
      </w:rPr>
    </w:lvl>
    <w:lvl w:ilvl="5">
      <w:numFmt w:val="bullet"/>
      <w:lvlText w:val="•"/>
      <w:lvlJc w:val="left"/>
      <w:pPr>
        <w:ind w:left="4625" w:hanging="360"/>
      </w:pPr>
      <w:rPr>
        <w:rFonts w:hint="default"/>
        <w:lang w:val="en-GB" w:eastAsia="en-GB" w:bidi="en-GB"/>
      </w:rPr>
    </w:lvl>
    <w:lvl w:ilvl="6">
      <w:numFmt w:val="bullet"/>
      <w:lvlText w:val="•"/>
      <w:lvlJc w:val="left"/>
      <w:pPr>
        <w:ind w:left="5561" w:hanging="360"/>
      </w:pPr>
      <w:rPr>
        <w:rFonts w:hint="default"/>
        <w:lang w:val="en-GB" w:eastAsia="en-GB" w:bidi="en-GB"/>
      </w:rPr>
    </w:lvl>
    <w:lvl w:ilvl="7">
      <w:numFmt w:val="bullet"/>
      <w:lvlText w:val="•"/>
      <w:lvlJc w:val="left"/>
      <w:pPr>
        <w:ind w:left="6497" w:hanging="360"/>
      </w:pPr>
      <w:rPr>
        <w:rFonts w:hint="default"/>
        <w:lang w:val="en-GB" w:eastAsia="en-GB" w:bidi="en-GB"/>
      </w:rPr>
    </w:lvl>
    <w:lvl w:ilvl="8">
      <w:numFmt w:val="bullet"/>
      <w:lvlText w:val="•"/>
      <w:lvlJc w:val="left"/>
      <w:pPr>
        <w:ind w:left="7433" w:hanging="360"/>
      </w:pPr>
      <w:rPr>
        <w:rFonts w:hint="default"/>
        <w:lang w:val="en-GB" w:eastAsia="en-GB" w:bidi="en-GB"/>
      </w:rPr>
    </w:lvl>
  </w:abstractNum>
  <w:abstractNum w:abstractNumId="1" w15:restartNumberingAfterBreak="0">
    <w:nsid w:val="0C530686"/>
    <w:multiLevelType w:val="multilevel"/>
    <w:tmpl w:val="F29011D6"/>
    <w:lvl w:ilvl="0">
      <w:start w:val="6"/>
      <w:numFmt w:val="decimal"/>
      <w:lvlText w:val="%1"/>
      <w:lvlJc w:val="left"/>
      <w:pPr>
        <w:ind w:left="520" w:hanging="404"/>
        <w:jc w:val="left"/>
      </w:pPr>
      <w:rPr>
        <w:rFonts w:hint="default"/>
        <w:lang w:val="en-GB" w:eastAsia="en-GB" w:bidi="en-GB"/>
      </w:rPr>
    </w:lvl>
    <w:lvl w:ilvl="1">
      <w:start w:val="1"/>
      <w:numFmt w:val="decimal"/>
      <w:lvlText w:val="%1.%2"/>
      <w:lvlJc w:val="left"/>
      <w:pPr>
        <w:ind w:left="520" w:hanging="404"/>
        <w:jc w:val="left"/>
      </w:pPr>
      <w:rPr>
        <w:rFonts w:ascii="Arial" w:eastAsia="Arial" w:hAnsi="Arial" w:cs="Arial" w:hint="default"/>
        <w:w w:val="99"/>
        <w:sz w:val="24"/>
        <w:szCs w:val="24"/>
        <w:lang w:val="en-GB" w:eastAsia="en-GB" w:bidi="en-GB"/>
      </w:rPr>
    </w:lvl>
    <w:lvl w:ilvl="2">
      <w:start w:val="1"/>
      <w:numFmt w:val="decimal"/>
      <w:lvlText w:val="%3."/>
      <w:lvlJc w:val="left"/>
      <w:pPr>
        <w:ind w:left="880" w:hanging="360"/>
        <w:jc w:val="left"/>
      </w:pPr>
      <w:rPr>
        <w:rFonts w:ascii="Arial" w:eastAsia="Arial" w:hAnsi="Arial" w:cs="Arial" w:hint="default"/>
        <w:spacing w:val="-4"/>
        <w:w w:val="99"/>
        <w:sz w:val="24"/>
        <w:szCs w:val="24"/>
        <w:lang w:val="en-GB" w:eastAsia="en-GB" w:bidi="en-GB"/>
      </w:rPr>
    </w:lvl>
    <w:lvl w:ilvl="3">
      <w:numFmt w:val="bullet"/>
      <w:lvlText w:val="•"/>
      <w:lvlJc w:val="left"/>
      <w:pPr>
        <w:ind w:left="2752" w:hanging="360"/>
      </w:pPr>
      <w:rPr>
        <w:rFonts w:hint="default"/>
        <w:lang w:val="en-GB" w:eastAsia="en-GB" w:bidi="en-GB"/>
      </w:rPr>
    </w:lvl>
    <w:lvl w:ilvl="4">
      <w:numFmt w:val="bullet"/>
      <w:lvlText w:val="•"/>
      <w:lvlJc w:val="left"/>
      <w:pPr>
        <w:ind w:left="3688" w:hanging="360"/>
      </w:pPr>
      <w:rPr>
        <w:rFonts w:hint="default"/>
        <w:lang w:val="en-GB" w:eastAsia="en-GB" w:bidi="en-GB"/>
      </w:rPr>
    </w:lvl>
    <w:lvl w:ilvl="5">
      <w:numFmt w:val="bullet"/>
      <w:lvlText w:val="•"/>
      <w:lvlJc w:val="left"/>
      <w:pPr>
        <w:ind w:left="4625" w:hanging="360"/>
      </w:pPr>
      <w:rPr>
        <w:rFonts w:hint="default"/>
        <w:lang w:val="en-GB" w:eastAsia="en-GB" w:bidi="en-GB"/>
      </w:rPr>
    </w:lvl>
    <w:lvl w:ilvl="6">
      <w:numFmt w:val="bullet"/>
      <w:lvlText w:val="•"/>
      <w:lvlJc w:val="left"/>
      <w:pPr>
        <w:ind w:left="5561" w:hanging="360"/>
      </w:pPr>
      <w:rPr>
        <w:rFonts w:hint="default"/>
        <w:lang w:val="en-GB" w:eastAsia="en-GB" w:bidi="en-GB"/>
      </w:rPr>
    </w:lvl>
    <w:lvl w:ilvl="7">
      <w:numFmt w:val="bullet"/>
      <w:lvlText w:val="•"/>
      <w:lvlJc w:val="left"/>
      <w:pPr>
        <w:ind w:left="6497" w:hanging="360"/>
      </w:pPr>
      <w:rPr>
        <w:rFonts w:hint="default"/>
        <w:lang w:val="en-GB" w:eastAsia="en-GB" w:bidi="en-GB"/>
      </w:rPr>
    </w:lvl>
    <w:lvl w:ilvl="8">
      <w:numFmt w:val="bullet"/>
      <w:lvlText w:val="•"/>
      <w:lvlJc w:val="left"/>
      <w:pPr>
        <w:ind w:left="7433" w:hanging="360"/>
      </w:pPr>
      <w:rPr>
        <w:rFonts w:hint="default"/>
        <w:lang w:val="en-GB" w:eastAsia="en-GB" w:bidi="en-GB"/>
      </w:rPr>
    </w:lvl>
  </w:abstractNum>
  <w:abstractNum w:abstractNumId="2" w15:restartNumberingAfterBreak="0">
    <w:nsid w:val="1973063E"/>
    <w:multiLevelType w:val="hybridMultilevel"/>
    <w:tmpl w:val="4D9EF4D2"/>
    <w:lvl w:ilvl="0" w:tplc="D02E0B74">
      <w:numFmt w:val="bullet"/>
      <w:lvlText w:val=""/>
      <w:lvlJc w:val="left"/>
      <w:pPr>
        <w:ind w:left="880" w:hanging="360"/>
      </w:pPr>
      <w:rPr>
        <w:rFonts w:hint="default"/>
        <w:w w:val="99"/>
        <w:lang w:val="en-GB" w:eastAsia="en-GB" w:bidi="en-GB"/>
      </w:rPr>
    </w:lvl>
    <w:lvl w:ilvl="1" w:tplc="AF5039F2">
      <w:numFmt w:val="bullet"/>
      <w:lvlText w:val="•"/>
      <w:lvlJc w:val="left"/>
      <w:pPr>
        <w:ind w:left="1722" w:hanging="360"/>
      </w:pPr>
      <w:rPr>
        <w:rFonts w:hint="default"/>
        <w:lang w:val="en-GB" w:eastAsia="en-GB" w:bidi="en-GB"/>
      </w:rPr>
    </w:lvl>
    <w:lvl w:ilvl="2" w:tplc="6F963634">
      <w:numFmt w:val="bullet"/>
      <w:lvlText w:val="•"/>
      <w:lvlJc w:val="left"/>
      <w:pPr>
        <w:ind w:left="2565" w:hanging="360"/>
      </w:pPr>
      <w:rPr>
        <w:rFonts w:hint="default"/>
        <w:lang w:val="en-GB" w:eastAsia="en-GB" w:bidi="en-GB"/>
      </w:rPr>
    </w:lvl>
    <w:lvl w:ilvl="3" w:tplc="C532A598">
      <w:numFmt w:val="bullet"/>
      <w:lvlText w:val="•"/>
      <w:lvlJc w:val="left"/>
      <w:pPr>
        <w:ind w:left="3407" w:hanging="360"/>
      </w:pPr>
      <w:rPr>
        <w:rFonts w:hint="default"/>
        <w:lang w:val="en-GB" w:eastAsia="en-GB" w:bidi="en-GB"/>
      </w:rPr>
    </w:lvl>
    <w:lvl w:ilvl="4" w:tplc="5DD89D60">
      <w:numFmt w:val="bullet"/>
      <w:lvlText w:val="•"/>
      <w:lvlJc w:val="left"/>
      <w:pPr>
        <w:ind w:left="4250" w:hanging="360"/>
      </w:pPr>
      <w:rPr>
        <w:rFonts w:hint="default"/>
        <w:lang w:val="en-GB" w:eastAsia="en-GB" w:bidi="en-GB"/>
      </w:rPr>
    </w:lvl>
    <w:lvl w:ilvl="5" w:tplc="12B2AFC4">
      <w:numFmt w:val="bullet"/>
      <w:lvlText w:val="•"/>
      <w:lvlJc w:val="left"/>
      <w:pPr>
        <w:ind w:left="5093" w:hanging="360"/>
      </w:pPr>
      <w:rPr>
        <w:rFonts w:hint="default"/>
        <w:lang w:val="en-GB" w:eastAsia="en-GB" w:bidi="en-GB"/>
      </w:rPr>
    </w:lvl>
    <w:lvl w:ilvl="6" w:tplc="7A663B0A">
      <w:numFmt w:val="bullet"/>
      <w:lvlText w:val="•"/>
      <w:lvlJc w:val="left"/>
      <w:pPr>
        <w:ind w:left="5935" w:hanging="360"/>
      </w:pPr>
      <w:rPr>
        <w:rFonts w:hint="default"/>
        <w:lang w:val="en-GB" w:eastAsia="en-GB" w:bidi="en-GB"/>
      </w:rPr>
    </w:lvl>
    <w:lvl w:ilvl="7" w:tplc="65B8D8CA">
      <w:numFmt w:val="bullet"/>
      <w:lvlText w:val="•"/>
      <w:lvlJc w:val="left"/>
      <w:pPr>
        <w:ind w:left="6778" w:hanging="360"/>
      </w:pPr>
      <w:rPr>
        <w:rFonts w:hint="default"/>
        <w:lang w:val="en-GB" w:eastAsia="en-GB" w:bidi="en-GB"/>
      </w:rPr>
    </w:lvl>
    <w:lvl w:ilvl="8" w:tplc="7BAABC28">
      <w:numFmt w:val="bullet"/>
      <w:lvlText w:val="•"/>
      <w:lvlJc w:val="left"/>
      <w:pPr>
        <w:ind w:left="7621" w:hanging="360"/>
      </w:pPr>
      <w:rPr>
        <w:rFonts w:hint="default"/>
        <w:lang w:val="en-GB" w:eastAsia="en-GB" w:bidi="en-GB"/>
      </w:rPr>
    </w:lvl>
  </w:abstractNum>
  <w:abstractNum w:abstractNumId="3" w15:restartNumberingAfterBreak="0">
    <w:nsid w:val="289B6CB6"/>
    <w:multiLevelType w:val="multilevel"/>
    <w:tmpl w:val="A9407BB4"/>
    <w:lvl w:ilvl="0">
      <w:start w:val="1"/>
      <w:numFmt w:val="decimal"/>
      <w:lvlText w:val="%1"/>
      <w:lvlJc w:val="left"/>
      <w:pPr>
        <w:ind w:left="443" w:hanging="452"/>
        <w:jc w:val="left"/>
      </w:pPr>
      <w:rPr>
        <w:rFonts w:hint="default"/>
        <w:lang w:val="en-GB" w:eastAsia="en-GB" w:bidi="en-GB"/>
      </w:rPr>
    </w:lvl>
    <w:lvl w:ilvl="1">
      <w:start w:val="1"/>
      <w:numFmt w:val="decimal"/>
      <w:lvlText w:val="%1.%2"/>
      <w:lvlJc w:val="left"/>
      <w:pPr>
        <w:ind w:left="443" w:hanging="452"/>
        <w:jc w:val="left"/>
      </w:pPr>
      <w:rPr>
        <w:rFonts w:ascii="Arial" w:eastAsia="Arial" w:hAnsi="Arial" w:cs="Arial" w:hint="default"/>
        <w:spacing w:val="-19"/>
        <w:w w:val="99"/>
        <w:sz w:val="24"/>
        <w:szCs w:val="24"/>
        <w:lang w:val="en-GB" w:eastAsia="en-GB" w:bidi="en-GB"/>
      </w:rPr>
    </w:lvl>
    <w:lvl w:ilvl="2">
      <w:numFmt w:val="bullet"/>
      <w:lvlText w:val=""/>
      <w:lvlJc w:val="left"/>
      <w:pPr>
        <w:ind w:left="880" w:hanging="360"/>
      </w:pPr>
      <w:rPr>
        <w:rFonts w:ascii="Symbol" w:eastAsia="Symbol" w:hAnsi="Symbol" w:cs="Symbol" w:hint="default"/>
        <w:w w:val="100"/>
        <w:sz w:val="24"/>
        <w:szCs w:val="24"/>
        <w:lang w:val="en-GB" w:eastAsia="en-GB" w:bidi="en-GB"/>
      </w:rPr>
    </w:lvl>
    <w:lvl w:ilvl="3">
      <w:numFmt w:val="bullet"/>
      <w:lvlText w:val="•"/>
      <w:lvlJc w:val="left"/>
      <w:pPr>
        <w:ind w:left="2752" w:hanging="360"/>
      </w:pPr>
      <w:rPr>
        <w:rFonts w:hint="default"/>
        <w:lang w:val="en-GB" w:eastAsia="en-GB" w:bidi="en-GB"/>
      </w:rPr>
    </w:lvl>
    <w:lvl w:ilvl="4">
      <w:numFmt w:val="bullet"/>
      <w:lvlText w:val="•"/>
      <w:lvlJc w:val="left"/>
      <w:pPr>
        <w:ind w:left="3688" w:hanging="360"/>
      </w:pPr>
      <w:rPr>
        <w:rFonts w:hint="default"/>
        <w:lang w:val="en-GB" w:eastAsia="en-GB" w:bidi="en-GB"/>
      </w:rPr>
    </w:lvl>
    <w:lvl w:ilvl="5">
      <w:numFmt w:val="bullet"/>
      <w:lvlText w:val="•"/>
      <w:lvlJc w:val="left"/>
      <w:pPr>
        <w:ind w:left="4625" w:hanging="360"/>
      </w:pPr>
      <w:rPr>
        <w:rFonts w:hint="default"/>
        <w:lang w:val="en-GB" w:eastAsia="en-GB" w:bidi="en-GB"/>
      </w:rPr>
    </w:lvl>
    <w:lvl w:ilvl="6">
      <w:numFmt w:val="bullet"/>
      <w:lvlText w:val="•"/>
      <w:lvlJc w:val="left"/>
      <w:pPr>
        <w:ind w:left="5561" w:hanging="360"/>
      </w:pPr>
      <w:rPr>
        <w:rFonts w:hint="default"/>
        <w:lang w:val="en-GB" w:eastAsia="en-GB" w:bidi="en-GB"/>
      </w:rPr>
    </w:lvl>
    <w:lvl w:ilvl="7">
      <w:numFmt w:val="bullet"/>
      <w:lvlText w:val="•"/>
      <w:lvlJc w:val="left"/>
      <w:pPr>
        <w:ind w:left="6497" w:hanging="360"/>
      </w:pPr>
      <w:rPr>
        <w:rFonts w:hint="default"/>
        <w:lang w:val="en-GB" w:eastAsia="en-GB" w:bidi="en-GB"/>
      </w:rPr>
    </w:lvl>
    <w:lvl w:ilvl="8">
      <w:numFmt w:val="bullet"/>
      <w:lvlText w:val="•"/>
      <w:lvlJc w:val="left"/>
      <w:pPr>
        <w:ind w:left="7433" w:hanging="360"/>
      </w:pPr>
      <w:rPr>
        <w:rFonts w:hint="default"/>
        <w:lang w:val="en-GB" w:eastAsia="en-GB" w:bidi="en-GB"/>
      </w:rPr>
    </w:lvl>
  </w:abstractNum>
  <w:abstractNum w:abstractNumId="4" w15:restartNumberingAfterBreak="0">
    <w:nsid w:val="41202BA1"/>
    <w:multiLevelType w:val="hybridMultilevel"/>
    <w:tmpl w:val="0B843B72"/>
    <w:lvl w:ilvl="0" w:tplc="E47CFEA8">
      <w:start w:val="1"/>
      <w:numFmt w:val="decimal"/>
      <w:lvlText w:val="%1."/>
      <w:lvlJc w:val="left"/>
      <w:pPr>
        <w:ind w:left="880" w:hanging="360"/>
        <w:jc w:val="left"/>
      </w:pPr>
      <w:rPr>
        <w:rFonts w:ascii="Arial" w:eastAsia="Arial" w:hAnsi="Arial" w:cs="Arial" w:hint="default"/>
        <w:b/>
        <w:bCs/>
        <w:spacing w:val="-1"/>
        <w:w w:val="100"/>
        <w:sz w:val="24"/>
        <w:szCs w:val="24"/>
        <w:lang w:val="en-GB" w:eastAsia="en-GB" w:bidi="en-GB"/>
      </w:rPr>
    </w:lvl>
    <w:lvl w:ilvl="1" w:tplc="3C3A0A60">
      <w:numFmt w:val="bullet"/>
      <w:lvlText w:val="•"/>
      <w:lvlJc w:val="left"/>
      <w:pPr>
        <w:ind w:left="1722" w:hanging="360"/>
      </w:pPr>
      <w:rPr>
        <w:rFonts w:hint="default"/>
        <w:lang w:val="en-GB" w:eastAsia="en-GB" w:bidi="en-GB"/>
      </w:rPr>
    </w:lvl>
    <w:lvl w:ilvl="2" w:tplc="69E6F8D2">
      <w:numFmt w:val="bullet"/>
      <w:lvlText w:val="•"/>
      <w:lvlJc w:val="left"/>
      <w:pPr>
        <w:ind w:left="2565" w:hanging="360"/>
      </w:pPr>
      <w:rPr>
        <w:rFonts w:hint="default"/>
        <w:lang w:val="en-GB" w:eastAsia="en-GB" w:bidi="en-GB"/>
      </w:rPr>
    </w:lvl>
    <w:lvl w:ilvl="3" w:tplc="3D682A76">
      <w:numFmt w:val="bullet"/>
      <w:lvlText w:val="•"/>
      <w:lvlJc w:val="left"/>
      <w:pPr>
        <w:ind w:left="3407" w:hanging="360"/>
      </w:pPr>
      <w:rPr>
        <w:rFonts w:hint="default"/>
        <w:lang w:val="en-GB" w:eastAsia="en-GB" w:bidi="en-GB"/>
      </w:rPr>
    </w:lvl>
    <w:lvl w:ilvl="4" w:tplc="4B045598">
      <w:numFmt w:val="bullet"/>
      <w:lvlText w:val="•"/>
      <w:lvlJc w:val="left"/>
      <w:pPr>
        <w:ind w:left="4250" w:hanging="360"/>
      </w:pPr>
      <w:rPr>
        <w:rFonts w:hint="default"/>
        <w:lang w:val="en-GB" w:eastAsia="en-GB" w:bidi="en-GB"/>
      </w:rPr>
    </w:lvl>
    <w:lvl w:ilvl="5" w:tplc="232A5258">
      <w:numFmt w:val="bullet"/>
      <w:lvlText w:val="•"/>
      <w:lvlJc w:val="left"/>
      <w:pPr>
        <w:ind w:left="5093" w:hanging="360"/>
      </w:pPr>
      <w:rPr>
        <w:rFonts w:hint="default"/>
        <w:lang w:val="en-GB" w:eastAsia="en-GB" w:bidi="en-GB"/>
      </w:rPr>
    </w:lvl>
    <w:lvl w:ilvl="6" w:tplc="779C1274">
      <w:numFmt w:val="bullet"/>
      <w:lvlText w:val="•"/>
      <w:lvlJc w:val="left"/>
      <w:pPr>
        <w:ind w:left="5935" w:hanging="360"/>
      </w:pPr>
      <w:rPr>
        <w:rFonts w:hint="default"/>
        <w:lang w:val="en-GB" w:eastAsia="en-GB" w:bidi="en-GB"/>
      </w:rPr>
    </w:lvl>
    <w:lvl w:ilvl="7" w:tplc="3C9C9CA6">
      <w:numFmt w:val="bullet"/>
      <w:lvlText w:val="•"/>
      <w:lvlJc w:val="left"/>
      <w:pPr>
        <w:ind w:left="6778" w:hanging="360"/>
      </w:pPr>
      <w:rPr>
        <w:rFonts w:hint="default"/>
        <w:lang w:val="en-GB" w:eastAsia="en-GB" w:bidi="en-GB"/>
      </w:rPr>
    </w:lvl>
    <w:lvl w:ilvl="8" w:tplc="0B6A54C4">
      <w:numFmt w:val="bullet"/>
      <w:lvlText w:val="•"/>
      <w:lvlJc w:val="left"/>
      <w:pPr>
        <w:ind w:left="7621" w:hanging="360"/>
      </w:pPr>
      <w:rPr>
        <w:rFonts w:hint="default"/>
        <w:lang w:val="en-GB" w:eastAsia="en-GB" w:bidi="en-GB"/>
      </w:rPr>
    </w:lvl>
  </w:abstractNum>
  <w:abstractNum w:abstractNumId="5" w15:restartNumberingAfterBreak="0">
    <w:nsid w:val="497831DC"/>
    <w:multiLevelType w:val="multilevel"/>
    <w:tmpl w:val="2A66E630"/>
    <w:lvl w:ilvl="0">
      <w:start w:val="5"/>
      <w:numFmt w:val="decimal"/>
      <w:lvlText w:val="%1"/>
      <w:lvlJc w:val="left"/>
      <w:pPr>
        <w:ind w:left="520" w:hanging="394"/>
        <w:jc w:val="left"/>
      </w:pPr>
      <w:rPr>
        <w:rFonts w:hint="default"/>
        <w:lang w:val="en-GB" w:eastAsia="en-GB" w:bidi="en-GB"/>
      </w:rPr>
    </w:lvl>
    <w:lvl w:ilvl="1">
      <w:start w:val="1"/>
      <w:numFmt w:val="decimal"/>
      <w:lvlText w:val="%1.%2"/>
      <w:lvlJc w:val="left"/>
      <w:pPr>
        <w:ind w:left="520" w:hanging="394"/>
        <w:jc w:val="left"/>
      </w:pPr>
      <w:rPr>
        <w:rFonts w:ascii="Arial" w:eastAsia="Arial" w:hAnsi="Arial" w:cs="Arial" w:hint="default"/>
        <w:w w:val="99"/>
        <w:sz w:val="24"/>
        <w:szCs w:val="24"/>
        <w:lang w:val="en-GB" w:eastAsia="en-GB" w:bidi="en-GB"/>
      </w:rPr>
    </w:lvl>
    <w:lvl w:ilvl="2">
      <w:numFmt w:val="bullet"/>
      <w:lvlText w:val="•"/>
      <w:lvlJc w:val="left"/>
      <w:pPr>
        <w:ind w:left="2277" w:hanging="394"/>
      </w:pPr>
      <w:rPr>
        <w:rFonts w:hint="default"/>
        <w:lang w:val="en-GB" w:eastAsia="en-GB" w:bidi="en-GB"/>
      </w:rPr>
    </w:lvl>
    <w:lvl w:ilvl="3">
      <w:numFmt w:val="bullet"/>
      <w:lvlText w:val="•"/>
      <w:lvlJc w:val="left"/>
      <w:pPr>
        <w:ind w:left="3155" w:hanging="394"/>
      </w:pPr>
      <w:rPr>
        <w:rFonts w:hint="default"/>
        <w:lang w:val="en-GB" w:eastAsia="en-GB" w:bidi="en-GB"/>
      </w:rPr>
    </w:lvl>
    <w:lvl w:ilvl="4">
      <w:numFmt w:val="bullet"/>
      <w:lvlText w:val="•"/>
      <w:lvlJc w:val="left"/>
      <w:pPr>
        <w:ind w:left="4034" w:hanging="394"/>
      </w:pPr>
      <w:rPr>
        <w:rFonts w:hint="default"/>
        <w:lang w:val="en-GB" w:eastAsia="en-GB" w:bidi="en-GB"/>
      </w:rPr>
    </w:lvl>
    <w:lvl w:ilvl="5">
      <w:numFmt w:val="bullet"/>
      <w:lvlText w:val="•"/>
      <w:lvlJc w:val="left"/>
      <w:pPr>
        <w:ind w:left="4913" w:hanging="394"/>
      </w:pPr>
      <w:rPr>
        <w:rFonts w:hint="default"/>
        <w:lang w:val="en-GB" w:eastAsia="en-GB" w:bidi="en-GB"/>
      </w:rPr>
    </w:lvl>
    <w:lvl w:ilvl="6">
      <w:numFmt w:val="bullet"/>
      <w:lvlText w:val="•"/>
      <w:lvlJc w:val="left"/>
      <w:pPr>
        <w:ind w:left="5791" w:hanging="394"/>
      </w:pPr>
      <w:rPr>
        <w:rFonts w:hint="default"/>
        <w:lang w:val="en-GB" w:eastAsia="en-GB" w:bidi="en-GB"/>
      </w:rPr>
    </w:lvl>
    <w:lvl w:ilvl="7">
      <w:numFmt w:val="bullet"/>
      <w:lvlText w:val="•"/>
      <w:lvlJc w:val="left"/>
      <w:pPr>
        <w:ind w:left="6670" w:hanging="394"/>
      </w:pPr>
      <w:rPr>
        <w:rFonts w:hint="default"/>
        <w:lang w:val="en-GB" w:eastAsia="en-GB" w:bidi="en-GB"/>
      </w:rPr>
    </w:lvl>
    <w:lvl w:ilvl="8">
      <w:numFmt w:val="bullet"/>
      <w:lvlText w:val="•"/>
      <w:lvlJc w:val="left"/>
      <w:pPr>
        <w:ind w:left="7549" w:hanging="394"/>
      </w:pPr>
      <w:rPr>
        <w:rFonts w:hint="default"/>
        <w:lang w:val="en-GB" w:eastAsia="en-GB" w:bidi="en-GB"/>
      </w:rPr>
    </w:lvl>
  </w:abstractNum>
  <w:abstractNum w:abstractNumId="6" w15:restartNumberingAfterBreak="0">
    <w:nsid w:val="60D929F7"/>
    <w:multiLevelType w:val="multilevel"/>
    <w:tmpl w:val="5A224242"/>
    <w:lvl w:ilvl="0">
      <w:start w:val="3"/>
      <w:numFmt w:val="decimal"/>
      <w:lvlText w:val="%1"/>
      <w:lvlJc w:val="left"/>
      <w:pPr>
        <w:ind w:left="520" w:hanging="401"/>
        <w:jc w:val="left"/>
      </w:pPr>
      <w:rPr>
        <w:rFonts w:hint="default"/>
        <w:lang w:val="en-GB" w:eastAsia="en-GB" w:bidi="en-GB"/>
      </w:rPr>
    </w:lvl>
    <w:lvl w:ilvl="1">
      <w:start w:val="1"/>
      <w:numFmt w:val="decimal"/>
      <w:lvlText w:val="%1.%2"/>
      <w:lvlJc w:val="left"/>
      <w:pPr>
        <w:ind w:left="520" w:hanging="401"/>
        <w:jc w:val="left"/>
      </w:pPr>
      <w:rPr>
        <w:rFonts w:ascii="Arial" w:eastAsia="Arial" w:hAnsi="Arial" w:cs="Arial" w:hint="default"/>
        <w:w w:val="99"/>
        <w:sz w:val="24"/>
        <w:szCs w:val="24"/>
        <w:lang w:val="en-GB" w:eastAsia="en-GB" w:bidi="en-GB"/>
      </w:rPr>
    </w:lvl>
    <w:lvl w:ilvl="2">
      <w:numFmt w:val="bullet"/>
      <w:lvlText w:val=""/>
      <w:lvlJc w:val="left"/>
      <w:pPr>
        <w:ind w:left="880" w:hanging="360"/>
      </w:pPr>
      <w:rPr>
        <w:rFonts w:ascii="Symbol" w:eastAsia="Symbol" w:hAnsi="Symbol" w:cs="Symbol" w:hint="default"/>
        <w:w w:val="100"/>
        <w:sz w:val="24"/>
        <w:szCs w:val="24"/>
        <w:lang w:val="en-GB" w:eastAsia="en-GB" w:bidi="en-GB"/>
      </w:rPr>
    </w:lvl>
    <w:lvl w:ilvl="3">
      <w:numFmt w:val="bullet"/>
      <w:lvlText w:val="•"/>
      <w:lvlJc w:val="left"/>
      <w:pPr>
        <w:ind w:left="2752" w:hanging="360"/>
      </w:pPr>
      <w:rPr>
        <w:rFonts w:hint="default"/>
        <w:lang w:val="en-GB" w:eastAsia="en-GB" w:bidi="en-GB"/>
      </w:rPr>
    </w:lvl>
    <w:lvl w:ilvl="4">
      <w:numFmt w:val="bullet"/>
      <w:lvlText w:val="•"/>
      <w:lvlJc w:val="left"/>
      <w:pPr>
        <w:ind w:left="3688" w:hanging="360"/>
      </w:pPr>
      <w:rPr>
        <w:rFonts w:hint="default"/>
        <w:lang w:val="en-GB" w:eastAsia="en-GB" w:bidi="en-GB"/>
      </w:rPr>
    </w:lvl>
    <w:lvl w:ilvl="5">
      <w:numFmt w:val="bullet"/>
      <w:lvlText w:val="•"/>
      <w:lvlJc w:val="left"/>
      <w:pPr>
        <w:ind w:left="4625" w:hanging="360"/>
      </w:pPr>
      <w:rPr>
        <w:rFonts w:hint="default"/>
        <w:lang w:val="en-GB" w:eastAsia="en-GB" w:bidi="en-GB"/>
      </w:rPr>
    </w:lvl>
    <w:lvl w:ilvl="6">
      <w:numFmt w:val="bullet"/>
      <w:lvlText w:val="•"/>
      <w:lvlJc w:val="left"/>
      <w:pPr>
        <w:ind w:left="5561" w:hanging="360"/>
      </w:pPr>
      <w:rPr>
        <w:rFonts w:hint="default"/>
        <w:lang w:val="en-GB" w:eastAsia="en-GB" w:bidi="en-GB"/>
      </w:rPr>
    </w:lvl>
    <w:lvl w:ilvl="7">
      <w:numFmt w:val="bullet"/>
      <w:lvlText w:val="•"/>
      <w:lvlJc w:val="left"/>
      <w:pPr>
        <w:ind w:left="6497" w:hanging="360"/>
      </w:pPr>
      <w:rPr>
        <w:rFonts w:hint="default"/>
        <w:lang w:val="en-GB" w:eastAsia="en-GB" w:bidi="en-GB"/>
      </w:rPr>
    </w:lvl>
    <w:lvl w:ilvl="8">
      <w:numFmt w:val="bullet"/>
      <w:lvlText w:val="•"/>
      <w:lvlJc w:val="left"/>
      <w:pPr>
        <w:ind w:left="7433" w:hanging="360"/>
      </w:pPr>
      <w:rPr>
        <w:rFonts w:hint="default"/>
        <w:lang w:val="en-GB" w:eastAsia="en-GB" w:bidi="en-GB"/>
      </w:rPr>
    </w:lvl>
  </w:abstractNum>
  <w:abstractNum w:abstractNumId="7" w15:restartNumberingAfterBreak="0">
    <w:nsid w:val="652C1A90"/>
    <w:multiLevelType w:val="multilevel"/>
    <w:tmpl w:val="655CE38A"/>
    <w:lvl w:ilvl="0">
      <w:start w:val="2"/>
      <w:numFmt w:val="decimal"/>
      <w:lvlText w:val="%1"/>
      <w:lvlJc w:val="left"/>
      <w:pPr>
        <w:ind w:left="520" w:hanging="411"/>
        <w:jc w:val="left"/>
      </w:pPr>
      <w:rPr>
        <w:rFonts w:hint="default"/>
        <w:lang w:val="en-GB" w:eastAsia="en-GB" w:bidi="en-GB"/>
      </w:rPr>
    </w:lvl>
    <w:lvl w:ilvl="1">
      <w:start w:val="1"/>
      <w:numFmt w:val="decimal"/>
      <w:lvlText w:val="%1.%2"/>
      <w:lvlJc w:val="left"/>
      <w:pPr>
        <w:ind w:left="520" w:hanging="411"/>
        <w:jc w:val="left"/>
      </w:pPr>
      <w:rPr>
        <w:rFonts w:ascii="Arial" w:eastAsia="Arial" w:hAnsi="Arial" w:cs="Arial" w:hint="default"/>
        <w:w w:val="99"/>
        <w:sz w:val="24"/>
        <w:szCs w:val="24"/>
        <w:lang w:val="en-GB" w:eastAsia="en-GB" w:bidi="en-GB"/>
      </w:rPr>
    </w:lvl>
    <w:lvl w:ilvl="2">
      <w:numFmt w:val="bullet"/>
      <w:lvlText w:val="•"/>
      <w:lvlJc w:val="left"/>
      <w:pPr>
        <w:ind w:left="2277" w:hanging="411"/>
      </w:pPr>
      <w:rPr>
        <w:rFonts w:hint="default"/>
        <w:lang w:val="en-GB" w:eastAsia="en-GB" w:bidi="en-GB"/>
      </w:rPr>
    </w:lvl>
    <w:lvl w:ilvl="3">
      <w:numFmt w:val="bullet"/>
      <w:lvlText w:val="•"/>
      <w:lvlJc w:val="left"/>
      <w:pPr>
        <w:ind w:left="3155" w:hanging="411"/>
      </w:pPr>
      <w:rPr>
        <w:rFonts w:hint="default"/>
        <w:lang w:val="en-GB" w:eastAsia="en-GB" w:bidi="en-GB"/>
      </w:rPr>
    </w:lvl>
    <w:lvl w:ilvl="4">
      <w:numFmt w:val="bullet"/>
      <w:lvlText w:val="•"/>
      <w:lvlJc w:val="left"/>
      <w:pPr>
        <w:ind w:left="4034" w:hanging="411"/>
      </w:pPr>
      <w:rPr>
        <w:rFonts w:hint="default"/>
        <w:lang w:val="en-GB" w:eastAsia="en-GB" w:bidi="en-GB"/>
      </w:rPr>
    </w:lvl>
    <w:lvl w:ilvl="5">
      <w:numFmt w:val="bullet"/>
      <w:lvlText w:val="•"/>
      <w:lvlJc w:val="left"/>
      <w:pPr>
        <w:ind w:left="4913" w:hanging="411"/>
      </w:pPr>
      <w:rPr>
        <w:rFonts w:hint="default"/>
        <w:lang w:val="en-GB" w:eastAsia="en-GB" w:bidi="en-GB"/>
      </w:rPr>
    </w:lvl>
    <w:lvl w:ilvl="6">
      <w:numFmt w:val="bullet"/>
      <w:lvlText w:val="•"/>
      <w:lvlJc w:val="left"/>
      <w:pPr>
        <w:ind w:left="5791" w:hanging="411"/>
      </w:pPr>
      <w:rPr>
        <w:rFonts w:hint="default"/>
        <w:lang w:val="en-GB" w:eastAsia="en-GB" w:bidi="en-GB"/>
      </w:rPr>
    </w:lvl>
    <w:lvl w:ilvl="7">
      <w:numFmt w:val="bullet"/>
      <w:lvlText w:val="•"/>
      <w:lvlJc w:val="left"/>
      <w:pPr>
        <w:ind w:left="6670" w:hanging="411"/>
      </w:pPr>
      <w:rPr>
        <w:rFonts w:hint="default"/>
        <w:lang w:val="en-GB" w:eastAsia="en-GB" w:bidi="en-GB"/>
      </w:rPr>
    </w:lvl>
    <w:lvl w:ilvl="8">
      <w:numFmt w:val="bullet"/>
      <w:lvlText w:val="•"/>
      <w:lvlJc w:val="left"/>
      <w:pPr>
        <w:ind w:left="7549" w:hanging="411"/>
      </w:pPr>
      <w:rPr>
        <w:rFonts w:hint="default"/>
        <w:lang w:val="en-GB" w:eastAsia="en-GB" w:bidi="en-GB"/>
      </w:rPr>
    </w:lvl>
  </w:abstractNum>
  <w:num w:numId="1" w16cid:durableId="1302536448">
    <w:abstractNumId w:val="2"/>
  </w:num>
  <w:num w:numId="2" w16cid:durableId="1168836370">
    <w:abstractNumId w:val="1"/>
  </w:num>
  <w:num w:numId="3" w16cid:durableId="523977686">
    <w:abstractNumId w:val="5"/>
  </w:num>
  <w:num w:numId="4" w16cid:durableId="1851800092">
    <w:abstractNumId w:val="0"/>
  </w:num>
  <w:num w:numId="5" w16cid:durableId="1917278507">
    <w:abstractNumId w:val="6"/>
  </w:num>
  <w:num w:numId="6" w16cid:durableId="1042094369">
    <w:abstractNumId w:val="7"/>
  </w:num>
  <w:num w:numId="7" w16cid:durableId="1673724581">
    <w:abstractNumId w:val="3"/>
  </w:num>
  <w:num w:numId="8" w16cid:durableId="120155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34"/>
    <w:rsid w:val="00163F29"/>
    <w:rsid w:val="00246574"/>
    <w:rsid w:val="002D5E02"/>
    <w:rsid w:val="003B698F"/>
    <w:rsid w:val="0042110E"/>
    <w:rsid w:val="0045456A"/>
    <w:rsid w:val="0051559F"/>
    <w:rsid w:val="00715503"/>
    <w:rsid w:val="008741DC"/>
    <w:rsid w:val="008E588B"/>
    <w:rsid w:val="008E7098"/>
    <w:rsid w:val="00994EC3"/>
    <w:rsid w:val="00B3150F"/>
    <w:rsid w:val="00C40734"/>
    <w:rsid w:val="00D32F3D"/>
    <w:rsid w:val="00E11DB5"/>
    <w:rsid w:val="00F2004B"/>
    <w:rsid w:val="00F90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61514"/>
  <w15:docId w15:val="{42244911-E94C-407B-81E7-A476DCA0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before="134"/>
      <w:ind w:left="50"/>
    </w:pPr>
  </w:style>
  <w:style w:type="paragraph" w:styleId="Revision">
    <w:name w:val="Revision"/>
    <w:hidden/>
    <w:uiPriority w:val="99"/>
    <w:semiHidden/>
    <w:rsid w:val="0051559F"/>
    <w:pPr>
      <w:widowControl/>
      <w:autoSpaceDE/>
      <w:autoSpaceDN/>
    </w:pPr>
    <w:rPr>
      <w:rFonts w:ascii="Arial" w:eastAsia="Arial" w:hAnsi="Arial" w:cs="Arial"/>
      <w:lang w:val="en-GB" w:eastAsia="en-GB" w:bidi="en-GB"/>
    </w:rPr>
  </w:style>
  <w:style w:type="character" w:styleId="Hyperlink">
    <w:name w:val="Hyperlink"/>
    <w:basedOn w:val="DefaultParagraphFont"/>
    <w:uiPriority w:val="99"/>
    <w:semiHidden/>
    <w:unhideWhenUsed/>
    <w:rsid w:val="00994EC3"/>
    <w:rPr>
      <w:color w:val="0000FF"/>
      <w:u w:val="single"/>
    </w:rPr>
  </w:style>
  <w:style w:type="paragraph" w:styleId="Header">
    <w:name w:val="header"/>
    <w:basedOn w:val="Normal"/>
    <w:link w:val="HeaderChar"/>
    <w:uiPriority w:val="99"/>
    <w:unhideWhenUsed/>
    <w:rsid w:val="008E7098"/>
    <w:pPr>
      <w:tabs>
        <w:tab w:val="center" w:pos="4513"/>
        <w:tab w:val="right" w:pos="9026"/>
      </w:tabs>
    </w:pPr>
  </w:style>
  <w:style w:type="character" w:customStyle="1" w:styleId="HeaderChar">
    <w:name w:val="Header Char"/>
    <w:basedOn w:val="DefaultParagraphFont"/>
    <w:link w:val="Header"/>
    <w:uiPriority w:val="99"/>
    <w:rsid w:val="008E7098"/>
    <w:rPr>
      <w:rFonts w:ascii="Arial" w:eastAsia="Arial" w:hAnsi="Arial" w:cs="Arial"/>
      <w:lang w:val="en-GB" w:eastAsia="en-GB" w:bidi="en-GB"/>
    </w:rPr>
  </w:style>
  <w:style w:type="paragraph" w:styleId="Footer">
    <w:name w:val="footer"/>
    <w:basedOn w:val="Normal"/>
    <w:link w:val="FooterChar"/>
    <w:uiPriority w:val="99"/>
    <w:unhideWhenUsed/>
    <w:rsid w:val="008E7098"/>
    <w:pPr>
      <w:tabs>
        <w:tab w:val="center" w:pos="4513"/>
        <w:tab w:val="right" w:pos="9026"/>
      </w:tabs>
    </w:pPr>
  </w:style>
  <w:style w:type="character" w:customStyle="1" w:styleId="FooterChar">
    <w:name w:val="Footer Char"/>
    <w:basedOn w:val="DefaultParagraphFont"/>
    <w:link w:val="Footer"/>
    <w:uiPriority w:val="99"/>
    <w:rsid w:val="008E7098"/>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cal.gov.uk/publications/equality-framework-local-government-eflg-2021"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3095</Words>
  <Characters>17645</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Whyley</dc:creator>
  <cp:lastModifiedBy>Rob McCleary</cp:lastModifiedBy>
  <cp:revision>2</cp:revision>
  <dcterms:created xsi:type="dcterms:W3CDTF">2024-02-07T17:01:00Z</dcterms:created>
  <dcterms:modified xsi:type="dcterms:W3CDTF">2024-02-07T17:01:00Z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Aspose Pty Ltd.</vt:lpwstr>
  </property>
  <property fmtid="{D5CDD505-2E9C-101B-9397-08002B2CF9AE}" pid="4" name="LastSaved">
    <vt:filetime>2023-12-18T00:00:00Z</vt:filetime>
  </property>
</Properties>
</file>